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B6" w:rsidRPr="002A04B6" w:rsidRDefault="002A04B6" w:rsidP="002A04B6">
      <w:pPr>
        <w:pStyle w:val="Normal"/>
        <w:ind w:right="-6080"/>
        <w:rPr>
          <w:b/>
          <w:sz w:val="18"/>
          <w:szCs w:val="18"/>
        </w:rPr>
      </w:pPr>
      <w:r w:rsidRPr="002A04B6">
        <w:rPr>
          <w:b/>
          <w:sz w:val="18"/>
          <w:szCs w:val="18"/>
          <w:lang w:val="en-US"/>
        </w:rPr>
        <w:t xml:space="preserve">                                                                             </w:t>
      </w:r>
      <w:r w:rsidR="00BD5EFA">
        <w:rPr>
          <w:b/>
          <w:sz w:val="18"/>
          <w:szCs w:val="18"/>
          <w:lang w:val="en-US"/>
        </w:rPr>
        <w:t xml:space="preserve">       </w:t>
      </w:r>
      <w:r w:rsidRPr="002A04B6">
        <w:rPr>
          <w:b/>
          <w:sz w:val="18"/>
          <w:szCs w:val="18"/>
          <w:lang w:val="en-US"/>
        </w:rPr>
        <w:t xml:space="preserve"> </w:t>
      </w:r>
      <w:r w:rsidRPr="002A04B6">
        <w:rPr>
          <w:b/>
          <w:sz w:val="18"/>
          <w:szCs w:val="18"/>
        </w:rPr>
        <w:t>Российская Федерация</w:t>
      </w:r>
    </w:p>
    <w:p w:rsidR="002A04B6" w:rsidRPr="002A04B6" w:rsidRDefault="002A04B6" w:rsidP="002A04B6">
      <w:pPr>
        <w:pStyle w:val="BodyText"/>
        <w:rPr>
          <w:b/>
          <w:sz w:val="18"/>
          <w:szCs w:val="18"/>
        </w:rPr>
      </w:pPr>
      <w:r w:rsidRPr="002A04B6">
        <w:rPr>
          <w:b/>
          <w:sz w:val="18"/>
          <w:szCs w:val="18"/>
        </w:rPr>
        <w:t>Иркутская область</w:t>
      </w:r>
    </w:p>
    <w:p w:rsidR="002A04B6" w:rsidRPr="002A04B6" w:rsidRDefault="002A04B6" w:rsidP="002A04B6">
      <w:pPr>
        <w:pStyle w:val="BodyText"/>
        <w:rPr>
          <w:b/>
          <w:sz w:val="18"/>
          <w:szCs w:val="18"/>
        </w:rPr>
      </w:pPr>
      <w:proofErr w:type="spellStart"/>
      <w:r w:rsidRPr="002A04B6">
        <w:rPr>
          <w:b/>
          <w:sz w:val="18"/>
          <w:szCs w:val="18"/>
        </w:rPr>
        <w:t>Аларский</w:t>
      </w:r>
      <w:proofErr w:type="spellEnd"/>
      <w:r w:rsidRPr="002A04B6">
        <w:rPr>
          <w:b/>
          <w:sz w:val="18"/>
          <w:szCs w:val="18"/>
        </w:rPr>
        <w:t xml:space="preserve"> район</w:t>
      </w:r>
    </w:p>
    <w:p w:rsidR="002A04B6" w:rsidRPr="002A04B6" w:rsidRDefault="002A04B6" w:rsidP="002A04B6">
      <w:pPr>
        <w:pStyle w:val="heading3"/>
        <w:outlineLvl w:val="2"/>
        <w:rPr>
          <w:sz w:val="18"/>
          <w:szCs w:val="18"/>
        </w:rPr>
      </w:pPr>
      <w:r w:rsidRPr="002A04B6">
        <w:rPr>
          <w:sz w:val="18"/>
          <w:szCs w:val="18"/>
        </w:rPr>
        <w:t>Муниципальное образование «Кутулик»</w:t>
      </w:r>
    </w:p>
    <w:p w:rsidR="002A04B6" w:rsidRPr="002A04B6" w:rsidRDefault="002A04B6" w:rsidP="002A04B6">
      <w:pPr>
        <w:pStyle w:val="Normal"/>
        <w:jc w:val="center"/>
        <w:rPr>
          <w:b/>
          <w:sz w:val="18"/>
          <w:szCs w:val="18"/>
        </w:rPr>
      </w:pPr>
      <w:r w:rsidRPr="002A04B6">
        <w:rPr>
          <w:b/>
          <w:sz w:val="18"/>
          <w:szCs w:val="18"/>
        </w:rPr>
        <w:t>Решение Думы</w:t>
      </w:r>
    </w:p>
    <w:p w:rsidR="002A04B6" w:rsidRPr="002A04B6" w:rsidRDefault="002A04B6" w:rsidP="002A04B6">
      <w:pPr>
        <w:pStyle w:val="Normal"/>
        <w:rPr>
          <w:b/>
          <w:sz w:val="18"/>
          <w:szCs w:val="18"/>
        </w:rPr>
      </w:pPr>
      <w:r w:rsidRPr="002A04B6">
        <w:rPr>
          <w:b/>
          <w:sz w:val="18"/>
          <w:szCs w:val="18"/>
        </w:rPr>
        <w:t xml:space="preserve">                                              </w:t>
      </w:r>
    </w:p>
    <w:p w:rsidR="002A04B6" w:rsidRPr="002A04B6" w:rsidRDefault="002A04B6" w:rsidP="002A04B6">
      <w:pPr>
        <w:pStyle w:val="Normal"/>
        <w:jc w:val="both"/>
        <w:rPr>
          <w:b/>
          <w:sz w:val="18"/>
          <w:szCs w:val="18"/>
        </w:rPr>
      </w:pPr>
      <w:r w:rsidRPr="002A04B6">
        <w:rPr>
          <w:noProof/>
          <w:sz w:val="18"/>
          <w:szCs w:val="18"/>
        </w:rPr>
        <w:pict>
          <v:line id="_x0000_s1026" style="position:absolute;left:0;text-align:left;z-index:251660288" from="4.35pt,11.55pt" to="465.15pt,11.55pt" o:allowincell="f" strokeweight="4.5pt">
            <v:stroke linestyle="thickThin"/>
          </v:line>
        </w:pict>
      </w:r>
      <w:r w:rsidRPr="002A04B6">
        <w:rPr>
          <w:sz w:val="18"/>
          <w:szCs w:val="18"/>
        </w:rPr>
        <w:t xml:space="preserve">                                                           </w:t>
      </w:r>
    </w:p>
    <w:p w:rsidR="00BD5EFA" w:rsidRDefault="00BD5EFA" w:rsidP="002A04B6">
      <w:pPr>
        <w:pStyle w:val="Normal"/>
        <w:jc w:val="both"/>
        <w:rPr>
          <w:sz w:val="18"/>
          <w:szCs w:val="18"/>
          <w:lang w:val="en-US"/>
        </w:rPr>
      </w:pPr>
    </w:p>
    <w:p w:rsidR="002A04B6" w:rsidRPr="002A04B6" w:rsidRDefault="002A04B6" w:rsidP="002A04B6">
      <w:pPr>
        <w:pStyle w:val="Normal"/>
        <w:jc w:val="both"/>
        <w:rPr>
          <w:sz w:val="18"/>
          <w:szCs w:val="18"/>
        </w:rPr>
      </w:pPr>
      <w:r w:rsidRPr="002A04B6">
        <w:rPr>
          <w:sz w:val="18"/>
          <w:szCs w:val="18"/>
        </w:rPr>
        <w:t xml:space="preserve">От   </w:t>
      </w:r>
      <w:r w:rsidR="00BD5EFA" w:rsidRPr="00BD5EFA">
        <w:rPr>
          <w:sz w:val="18"/>
          <w:szCs w:val="18"/>
          <w:u w:val="single"/>
        </w:rPr>
        <w:t xml:space="preserve">  18 </w:t>
      </w:r>
      <w:r w:rsidR="00BD5EFA">
        <w:rPr>
          <w:sz w:val="18"/>
          <w:szCs w:val="18"/>
          <w:u w:val="single"/>
        </w:rPr>
        <w:t xml:space="preserve"> марта   2021г. </w:t>
      </w:r>
      <w:r w:rsidRPr="002A04B6">
        <w:rPr>
          <w:sz w:val="18"/>
          <w:szCs w:val="18"/>
        </w:rPr>
        <w:t xml:space="preserve"> № </w:t>
      </w:r>
      <w:r w:rsidR="00BD5EFA">
        <w:rPr>
          <w:sz w:val="18"/>
          <w:szCs w:val="18"/>
          <w:u w:val="single"/>
        </w:rPr>
        <w:t xml:space="preserve"> 4/89-дмо  </w:t>
      </w:r>
      <w:r w:rsidRPr="002A04B6">
        <w:rPr>
          <w:sz w:val="18"/>
          <w:szCs w:val="18"/>
        </w:rPr>
        <w:tab/>
      </w:r>
      <w:r w:rsidRPr="002A04B6">
        <w:rPr>
          <w:sz w:val="18"/>
          <w:szCs w:val="18"/>
        </w:rPr>
        <w:tab/>
      </w:r>
      <w:r w:rsidRPr="002A04B6">
        <w:rPr>
          <w:sz w:val="18"/>
          <w:szCs w:val="18"/>
        </w:rPr>
        <w:tab/>
        <w:t xml:space="preserve">                                       п</w:t>
      </w:r>
      <w:proofErr w:type="gramStart"/>
      <w:r w:rsidRPr="002A04B6">
        <w:rPr>
          <w:sz w:val="18"/>
          <w:szCs w:val="18"/>
        </w:rPr>
        <w:t>.К</w:t>
      </w:r>
      <w:proofErr w:type="gramEnd"/>
      <w:r w:rsidRPr="002A04B6">
        <w:rPr>
          <w:sz w:val="18"/>
          <w:szCs w:val="18"/>
        </w:rPr>
        <w:t>утулик</w:t>
      </w:r>
    </w:p>
    <w:p w:rsidR="002A04B6" w:rsidRPr="002A04B6" w:rsidRDefault="002A04B6" w:rsidP="002A04B6">
      <w:pPr>
        <w:pStyle w:val="Normal"/>
        <w:jc w:val="both"/>
        <w:rPr>
          <w:sz w:val="18"/>
          <w:szCs w:val="18"/>
        </w:rPr>
      </w:pPr>
    </w:p>
    <w:p w:rsidR="002A04B6" w:rsidRPr="002A04B6" w:rsidRDefault="002A04B6" w:rsidP="002A04B6">
      <w:pPr>
        <w:pStyle w:val="Normal"/>
        <w:jc w:val="both"/>
        <w:rPr>
          <w:sz w:val="18"/>
          <w:szCs w:val="18"/>
        </w:rPr>
      </w:pPr>
    </w:p>
    <w:p w:rsidR="002A04B6" w:rsidRPr="002A04B6" w:rsidRDefault="002A04B6" w:rsidP="002A04B6">
      <w:pPr>
        <w:pStyle w:val="Normal"/>
        <w:jc w:val="both"/>
        <w:rPr>
          <w:sz w:val="18"/>
          <w:szCs w:val="18"/>
        </w:rPr>
      </w:pPr>
      <w:r w:rsidRPr="002A04B6">
        <w:rPr>
          <w:sz w:val="18"/>
          <w:szCs w:val="18"/>
        </w:rPr>
        <w:t xml:space="preserve">«Об исполнении бюджета муниципального </w:t>
      </w:r>
    </w:p>
    <w:p w:rsidR="002A04B6" w:rsidRPr="002A04B6" w:rsidRDefault="002A04B6" w:rsidP="002A04B6">
      <w:pPr>
        <w:pStyle w:val="Normal"/>
        <w:jc w:val="both"/>
        <w:rPr>
          <w:sz w:val="18"/>
          <w:szCs w:val="18"/>
        </w:rPr>
      </w:pPr>
      <w:r w:rsidRPr="002A04B6">
        <w:rPr>
          <w:sz w:val="18"/>
          <w:szCs w:val="18"/>
        </w:rPr>
        <w:t>образования «Кутулик» за 2020 год»</w:t>
      </w:r>
    </w:p>
    <w:p w:rsidR="002A04B6" w:rsidRPr="002A04B6" w:rsidRDefault="002A04B6" w:rsidP="002A04B6">
      <w:pPr>
        <w:pStyle w:val="Normal"/>
        <w:spacing w:line="360" w:lineRule="auto"/>
        <w:jc w:val="both"/>
        <w:rPr>
          <w:sz w:val="18"/>
          <w:szCs w:val="18"/>
        </w:rPr>
      </w:pPr>
    </w:p>
    <w:p w:rsidR="002A04B6" w:rsidRPr="002A04B6" w:rsidRDefault="002A04B6" w:rsidP="002A04B6">
      <w:pPr>
        <w:pStyle w:val="Normal"/>
        <w:spacing w:line="360" w:lineRule="auto"/>
        <w:jc w:val="both"/>
        <w:rPr>
          <w:sz w:val="18"/>
          <w:szCs w:val="18"/>
        </w:rPr>
      </w:pPr>
      <w:r w:rsidRPr="002A04B6">
        <w:rPr>
          <w:sz w:val="18"/>
          <w:szCs w:val="18"/>
        </w:rPr>
        <w:t xml:space="preserve">               В соответствии с п.5 ст.264 Бюджетного кодекса Российской Федер</w:t>
      </w:r>
      <w:r w:rsidRPr="002A04B6">
        <w:rPr>
          <w:sz w:val="18"/>
          <w:szCs w:val="18"/>
        </w:rPr>
        <w:t>а</w:t>
      </w:r>
      <w:r w:rsidRPr="002A04B6">
        <w:rPr>
          <w:sz w:val="18"/>
          <w:szCs w:val="18"/>
        </w:rPr>
        <w:t>ции:</w:t>
      </w:r>
    </w:p>
    <w:p w:rsidR="002A04B6" w:rsidRPr="002A04B6" w:rsidRDefault="002A04B6" w:rsidP="002A04B6">
      <w:pPr>
        <w:pStyle w:val="Normal"/>
        <w:spacing w:line="360" w:lineRule="auto"/>
        <w:jc w:val="both"/>
        <w:rPr>
          <w:sz w:val="18"/>
          <w:szCs w:val="18"/>
        </w:rPr>
      </w:pPr>
      <w:r w:rsidRPr="002A04B6">
        <w:rPr>
          <w:sz w:val="18"/>
          <w:szCs w:val="18"/>
        </w:rPr>
        <w:t xml:space="preserve">     1.Утвердить исполнение бюджета муниципального образования «Кутулик» за  2020 год по расходам в сумме 61233,1 тыс</w:t>
      </w:r>
      <w:proofErr w:type="gramStart"/>
      <w:r w:rsidRPr="002A04B6">
        <w:rPr>
          <w:sz w:val="18"/>
          <w:szCs w:val="18"/>
        </w:rPr>
        <w:t>.р</w:t>
      </w:r>
      <w:proofErr w:type="gramEnd"/>
      <w:r w:rsidRPr="002A04B6">
        <w:rPr>
          <w:sz w:val="18"/>
          <w:szCs w:val="18"/>
        </w:rPr>
        <w:t>уб. и доходам 65558,9 тыс.рублей, с превышением д</w:t>
      </w:r>
      <w:r w:rsidRPr="002A04B6">
        <w:rPr>
          <w:sz w:val="18"/>
          <w:szCs w:val="18"/>
        </w:rPr>
        <w:t>о</w:t>
      </w:r>
      <w:r w:rsidRPr="002A04B6">
        <w:rPr>
          <w:sz w:val="18"/>
          <w:szCs w:val="18"/>
        </w:rPr>
        <w:t>ходов над расходами (</w:t>
      </w:r>
      <w:proofErr w:type="spellStart"/>
      <w:r w:rsidRPr="002A04B6">
        <w:rPr>
          <w:sz w:val="18"/>
          <w:szCs w:val="18"/>
        </w:rPr>
        <w:t>профицит</w:t>
      </w:r>
      <w:proofErr w:type="spellEnd"/>
      <w:r w:rsidRPr="002A04B6">
        <w:rPr>
          <w:sz w:val="18"/>
          <w:szCs w:val="18"/>
        </w:rPr>
        <w:t>) в сумме 4325,8 тыс.руб..</w:t>
      </w:r>
    </w:p>
    <w:p w:rsidR="002A04B6" w:rsidRPr="002A04B6" w:rsidRDefault="002A04B6" w:rsidP="002A04B6">
      <w:pPr>
        <w:pStyle w:val="Normal"/>
        <w:numPr>
          <w:ilvl w:val="1"/>
          <w:numId w:val="1"/>
        </w:numPr>
        <w:tabs>
          <w:tab w:val="num" w:pos="709"/>
        </w:tabs>
        <w:spacing w:line="360" w:lineRule="auto"/>
        <w:jc w:val="both"/>
        <w:rPr>
          <w:sz w:val="18"/>
          <w:szCs w:val="18"/>
        </w:rPr>
      </w:pPr>
      <w:r w:rsidRPr="002A04B6">
        <w:rPr>
          <w:sz w:val="18"/>
          <w:szCs w:val="18"/>
        </w:rPr>
        <w:t>доходы бюджета муниципального образования «Кутулик» по кодам классификации д</w:t>
      </w:r>
      <w:r w:rsidRPr="002A04B6">
        <w:rPr>
          <w:sz w:val="18"/>
          <w:szCs w:val="18"/>
        </w:rPr>
        <w:t>о</w:t>
      </w:r>
      <w:r w:rsidRPr="002A04B6">
        <w:rPr>
          <w:sz w:val="18"/>
          <w:szCs w:val="18"/>
        </w:rPr>
        <w:t>ходов  приложение №1.</w:t>
      </w:r>
    </w:p>
    <w:p w:rsidR="002A04B6" w:rsidRPr="002A04B6" w:rsidRDefault="002A04B6" w:rsidP="002A04B6">
      <w:pPr>
        <w:pStyle w:val="Normal"/>
        <w:numPr>
          <w:ilvl w:val="1"/>
          <w:numId w:val="1"/>
        </w:numPr>
        <w:spacing w:line="360" w:lineRule="auto"/>
        <w:jc w:val="both"/>
        <w:rPr>
          <w:sz w:val="18"/>
          <w:szCs w:val="18"/>
        </w:rPr>
      </w:pPr>
      <w:r w:rsidRPr="002A04B6">
        <w:rPr>
          <w:sz w:val="18"/>
          <w:szCs w:val="18"/>
        </w:rPr>
        <w:t>расходы бюджета муниципального образования «Кутулик» по ведомственной структуре расходов бюджета, приложение 2.</w:t>
      </w:r>
    </w:p>
    <w:p w:rsidR="002A04B6" w:rsidRPr="002A04B6" w:rsidRDefault="002A04B6" w:rsidP="002A04B6">
      <w:pPr>
        <w:pStyle w:val="Normal"/>
        <w:numPr>
          <w:ilvl w:val="1"/>
          <w:numId w:val="1"/>
        </w:numPr>
        <w:spacing w:line="360" w:lineRule="auto"/>
        <w:jc w:val="both"/>
        <w:rPr>
          <w:sz w:val="18"/>
          <w:szCs w:val="18"/>
        </w:rPr>
      </w:pPr>
      <w:r w:rsidRPr="002A04B6">
        <w:rPr>
          <w:sz w:val="18"/>
          <w:szCs w:val="18"/>
        </w:rPr>
        <w:t>расходы бюджета муниципального образования «Кутулик» по разделам и подразделам классификации расходов бюджетов Российской Федерации, прилож</w:t>
      </w:r>
      <w:r w:rsidRPr="002A04B6">
        <w:rPr>
          <w:sz w:val="18"/>
          <w:szCs w:val="18"/>
        </w:rPr>
        <w:t>е</w:t>
      </w:r>
      <w:r w:rsidRPr="002A04B6">
        <w:rPr>
          <w:sz w:val="18"/>
          <w:szCs w:val="18"/>
        </w:rPr>
        <w:t>ние 3.</w:t>
      </w:r>
    </w:p>
    <w:p w:rsidR="002A04B6" w:rsidRPr="002A04B6" w:rsidRDefault="002A04B6" w:rsidP="002A04B6">
      <w:pPr>
        <w:pStyle w:val="Normal"/>
        <w:numPr>
          <w:ilvl w:val="1"/>
          <w:numId w:val="1"/>
        </w:numPr>
        <w:spacing w:line="360" w:lineRule="auto"/>
        <w:jc w:val="both"/>
        <w:rPr>
          <w:sz w:val="18"/>
          <w:szCs w:val="18"/>
        </w:rPr>
      </w:pPr>
      <w:r w:rsidRPr="002A04B6">
        <w:rPr>
          <w:sz w:val="18"/>
          <w:szCs w:val="18"/>
        </w:rPr>
        <w:t xml:space="preserve">поступления из источников финансирования дефицита бюджета по кодам </w:t>
      </w:r>
      <w:proofErr w:type="gramStart"/>
      <w:r w:rsidRPr="002A04B6">
        <w:rPr>
          <w:sz w:val="18"/>
          <w:szCs w:val="18"/>
        </w:rPr>
        <w:t>классифик</w:t>
      </w:r>
      <w:r w:rsidRPr="002A04B6">
        <w:rPr>
          <w:sz w:val="18"/>
          <w:szCs w:val="18"/>
        </w:rPr>
        <w:t>а</w:t>
      </w:r>
      <w:r w:rsidRPr="002A04B6">
        <w:rPr>
          <w:sz w:val="18"/>
          <w:szCs w:val="18"/>
        </w:rPr>
        <w:t>ции источников финансирования дефицита бюджета</w:t>
      </w:r>
      <w:proofErr w:type="gramEnd"/>
      <w:r w:rsidRPr="002A04B6">
        <w:rPr>
          <w:sz w:val="18"/>
          <w:szCs w:val="18"/>
        </w:rPr>
        <w:t xml:space="preserve"> приложение 4.</w:t>
      </w:r>
    </w:p>
    <w:p w:rsidR="002A04B6" w:rsidRPr="002A04B6" w:rsidRDefault="002A04B6" w:rsidP="002A04B6">
      <w:pPr>
        <w:pStyle w:val="Normal"/>
        <w:numPr>
          <w:ilvl w:val="1"/>
          <w:numId w:val="1"/>
        </w:numPr>
        <w:spacing w:line="360" w:lineRule="auto"/>
        <w:jc w:val="both"/>
        <w:rPr>
          <w:sz w:val="18"/>
          <w:szCs w:val="18"/>
        </w:rPr>
      </w:pPr>
      <w:r w:rsidRPr="002A04B6">
        <w:rPr>
          <w:sz w:val="18"/>
          <w:szCs w:val="18"/>
        </w:rPr>
        <w:t>2.Опубликовать настоящее решение в газете «</w:t>
      </w:r>
      <w:proofErr w:type="spellStart"/>
      <w:r w:rsidRPr="002A04B6">
        <w:rPr>
          <w:sz w:val="18"/>
          <w:szCs w:val="18"/>
        </w:rPr>
        <w:t>Кутуликский</w:t>
      </w:r>
      <w:proofErr w:type="spellEnd"/>
      <w:r w:rsidRPr="002A04B6">
        <w:rPr>
          <w:sz w:val="18"/>
          <w:szCs w:val="18"/>
        </w:rPr>
        <w:t xml:space="preserve"> вестник» и на официальном сайте муниципального образования «Кутулик» в информационно-телекоммуникационной сети интернет.</w:t>
      </w:r>
    </w:p>
    <w:p w:rsidR="002A04B6" w:rsidRPr="002A04B6" w:rsidRDefault="002A04B6" w:rsidP="002A04B6">
      <w:pPr>
        <w:pStyle w:val="Normal"/>
        <w:jc w:val="both"/>
        <w:rPr>
          <w:sz w:val="18"/>
          <w:szCs w:val="18"/>
        </w:rPr>
      </w:pPr>
    </w:p>
    <w:p w:rsidR="002A04B6" w:rsidRPr="002A04B6" w:rsidRDefault="002A04B6" w:rsidP="002A04B6">
      <w:pPr>
        <w:pStyle w:val="Normal"/>
        <w:jc w:val="both"/>
        <w:rPr>
          <w:sz w:val="18"/>
          <w:szCs w:val="18"/>
        </w:rPr>
      </w:pPr>
    </w:p>
    <w:p w:rsidR="002A04B6" w:rsidRPr="002A04B6" w:rsidRDefault="002A04B6" w:rsidP="002A04B6">
      <w:pPr>
        <w:pStyle w:val="Normal"/>
        <w:jc w:val="both"/>
        <w:rPr>
          <w:sz w:val="18"/>
          <w:szCs w:val="18"/>
        </w:rPr>
      </w:pPr>
      <w:r w:rsidRPr="002A04B6">
        <w:rPr>
          <w:sz w:val="18"/>
          <w:szCs w:val="18"/>
        </w:rPr>
        <w:t xml:space="preserve">                 Председатель Думы</w:t>
      </w:r>
    </w:p>
    <w:p w:rsidR="002A04B6" w:rsidRPr="002A04B6" w:rsidRDefault="002A04B6" w:rsidP="002A04B6">
      <w:pPr>
        <w:pStyle w:val="Normal"/>
        <w:jc w:val="both"/>
        <w:rPr>
          <w:sz w:val="18"/>
          <w:szCs w:val="18"/>
        </w:rPr>
      </w:pPr>
      <w:r w:rsidRPr="002A04B6">
        <w:rPr>
          <w:sz w:val="18"/>
          <w:szCs w:val="18"/>
        </w:rPr>
        <w:t xml:space="preserve">                     Глава </w:t>
      </w:r>
      <w:proofErr w:type="gramStart"/>
      <w:r w:rsidRPr="002A04B6">
        <w:rPr>
          <w:sz w:val="18"/>
          <w:szCs w:val="18"/>
        </w:rPr>
        <w:t>муниципального</w:t>
      </w:r>
      <w:proofErr w:type="gramEnd"/>
    </w:p>
    <w:p w:rsidR="002A04B6" w:rsidRPr="002A04B6" w:rsidRDefault="002A04B6" w:rsidP="002A04B6">
      <w:pPr>
        <w:pStyle w:val="Normal"/>
        <w:jc w:val="both"/>
        <w:rPr>
          <w:sz w:val="18"/>
          <w:szCs w:val="18"/>
        </w:rPr>
      </w:pPr>
      <w:r w:rsidRPr="002A04B6">
        <w:rPr>
          <w:sz w:val="18"/>
          <w:szCs w:val="18"/>
        </w:rPr>
        <w:t xml:space="preserve">                     образования  «Кутулик»:</w:t>
      </w:r>
      <w:r w:rsidRPr="002A04B6">
        <w:rPr>
          <w:i/>
          <w:sz w:val="18"/>
          <w:szCs w:val="18"/>
        </w:rPr>
        <w:t xml:space="preserve">                                               </w:t>
      </w:r>
      <w:proofErr w:type="spellStart"/>
      <w:r w:rsidRPr="002A04B6">
        <w:rPr>
          <w:sz w:val="18"/>
          <w:szCs w:val="18"/>
        </w:rPr>
        <w:t>Бардаев</w:t>
      </w:r>
      <w:proofErr w:type="spellEnd"/>
      <w:r w:rsidRPr="002A04B6">
        <w:rPr>
          <w:sz w:val="18"/>
          <w:szCs w:val="18"/>
        </w:rPr>
        <w:t xml:space="preserve"> В.А.</w:t>
      </w:r>
    </w:p>
    <w:p w:rsidR="002A04B6" w:rsidRPr="002A04B6" w:rsidRDefault="002A04B6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2A04B6" w:rsidRPr="002A04B6" w:rsidRDefault="002A04B6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2A04B6" w:rsidRPr="002A04B6" w:rsidRDefault="002A04B6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2A04B6" w:rsidRPr="002A04B6" w:rsidRDefault="002A04B6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2A04B6" w:rsidRPr="002A04B6" w:rsidRDefault="002A04B6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2A04B6" w:rsidRPr="002A04B6" w:rsidRDefault="002A04B6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2A04B6" w:rsidRPr="002A04B6" w:rsidRDefault="002A04B6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2A04B6" w:rsidRPr="002A04B6" w:rsidRDefault="002A04B6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2A04B6" w:rsidRPr="002A04B6" w:rsidRDefault="002A04B6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2A04B6" w:rsidRPr="002A04B6" w:rsidRDefault="002A04B6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2A04B6" w:rsidRPr="002A04B6" w:rsidRDefault="002A04B6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2A04B6" w:rsidRPr="002A04B6" w:rsidRDefault="002A04B6">
      <w:pPr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10693" w:type="dxa"/>
        <w:tblInd w:w="93" w:type="dxa"/>
        <w:tblLayout w:type="fixed"/>
        <w:tblLook w:val="04A0"/>
      </w:tblPr>
      <w:tblGrid>
        <w:gridCol w:w="2560"/>
        <w:gridCol w:w="4382"/>
        <w:gridCol w:w="1187"/>
        <w:gridCol w:w="1075"/>
        <w:gridCol w:w="1017"/>
        <w:gridCol w:w="236"/>
        <w:gridCol w:w="236"/>
      </w:tblGrid>
      <w:tr w:rsidR="002A04B6" w:rsidRPr="002A04B6" w:rsidTr="002A04B6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EFA" w:rsidRDefault="00BD5EFA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D5EFA" w:rsidRDefault="00BD5EFA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D5EFA" w:rsidRDefault="00BD5EFA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D5EFA" w:rsidRDefault="00BD5EFA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D5EFA" w:rsidRDefault="00BD5EFA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D5EFA" w:rsidRDefault="00BD5EFA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D5EFA" w:rsidRDefault="00BD5EFA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D5EFA" w:rsidRDefault="00BD5EFA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1 к решению Думы</w:t>
            </w:r>
          </w:p>
        </w:tc>
      </w:tr>
      <w:tr w:rsidR="002A04B6" w:rsidRPr="002A04B6" w:rsidTr="002A04B6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"Об исполнении бюджета МО </w:t>
            </w:r>
          </w:p>
        </w:tc>
      </w:tr>
      <w:tr w:rsidR="002A04B6" w:rsidRPr="002A04B6" w:rsidTr="002A04B6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"Кутулик" за 2020год"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BD5EFA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sz w:val="18"/>
                <w:szCs w:val="18"/>
              </w:rPr>
              <w:t xml:space="preserve">От   </w:t>
            </w:r>
            <w:r w:rsidRPr="00BD5EFA">
              <w:rPr>
                <w:sz w:val="18"/>
                <w:szCs w:val="18"/>
                <w:u w:val="single"/>
              </w:rPr>
              <w:t xml:space="preserve">  18 </w:t>
            </w:r>
            <w:r>
              <w:rPr>
                <w:sz w:val="18"/>
                <w:szCs w:val="18"/>
                <w:u w:val="single"/>
              </w:rPr>
              <w:t xml:space="preserve"> марта   2021г. </w:t>
            </w:r>
            <w:r w:rsidRPr="002A04B6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  <w:u w:val="single"/>
              </w:rPr>
              <w:t xml:space="preserve"> 4/89-дмо  </w:t>
            </w:r>
          </w:p>
        </w:tc>
      </w:tr>
      <w:tr w:rsidR="002A04B6" w:rsidRPr="002A04B6" w:rsidTr="002A04B6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8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Исполнение бюджета МО "Кутулик" за 2020 год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8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Поступление по группам, подгруппам,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75"/>
        </w:trPr>
        <w:tc>
          <w:tcPr>
            <w:tcW w:w="8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статьям классификации доходов.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12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2020 год 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исполнено на 01.01.2021г.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% исполнения 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182 0 00 00000 00 0000 000  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28 343,7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28 358,3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100,1   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182 1 01 00000 00 0000 000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НАЛОГИ НА ПРИБЫЛЬ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15 486,3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15 493,5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100,0   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2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182 1 01 02000 01 0000 110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15 486,3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15 493,5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100,0   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153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182 1 01 02010 01 1000 110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15 472,2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15 479,4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100,0   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22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182 1 01 02020 01 1000 110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5,6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5,6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100,0   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182 1 01 02030 01 0000 110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8,5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8,5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100,0   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100 1 03 00000 00 0000 000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3 476,3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3 476,3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100,0   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11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100 1 03 02231 01 0000 110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1 603,4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1 603,4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100,0   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15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100 1 03 02241 01 0000 110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11,5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11,5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100,0   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1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100 1 03 02251 01 0000 110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2 157,0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2 157,0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100,0   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12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100 1 03 02261 01 0000 110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295,6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295,6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100,0   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4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182 1 05 00000 00 0000 000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7,60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7,60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100,0   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182 1 05 03010 01 0000 110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7,60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7,60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100,0   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182 1 06 00000 00 0000 000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9 217,1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9 224,5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100,1   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9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182 1 06 01030 10 0000 110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1 301,6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1 301,6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100,0   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182 1 06 06000 00 0000 110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7 915,5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7 922,9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100,1   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182 1 06 06033 10 0000 110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6 612,0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6 612,0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100,0   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183 1 06 06043 10 0000 110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1 303,5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1 310,9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100,6   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10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200 1 11 00000 00 0000 000  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11,4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11,4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100,0   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1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200 1 11 05035 10 0000 120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11,4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11,4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100,0   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200 1 13 00000 00 0000 000 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130,0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130,0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100,0   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200 1 13 02995 10 0000 130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130,0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130,0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100,0   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200 1 16 00000 00 0000 000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15,0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15,0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100,0   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9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200 1 16 02020 02 0000 140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15,0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15,0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100,0   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025 2 00 00000 00 0000 000 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37 797,6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37 200,6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98,4   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7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025 2 02 00000 00 0000 000 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37 797,6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37 200,6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98,4   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5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025 2 02 10000 00 0000 150 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4 172,0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4 172,0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100,0   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025 2 02 16001 10 0000 150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4 172,0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4 172,0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100,0   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025 2 02 20000 00 0000 150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32 799,4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32 203,1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98,2   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025 2 02 25555 10 0000 150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3 654,4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3 654,4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100,0   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025 2 02 25576 10 0000 150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864,0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864,0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100,0   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5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025 2 02 29999 10 0000 150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28 281,0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27 684,7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97,9   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025 2 02 30000 00 0000 150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461,2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460,5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99,8   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8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025 2 02 30024 10 0000 150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125,9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125,2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99,4   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9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025 2 02 35118 10 0000 150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335,3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335,3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100,0   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025 2 02 40000 00 0000 000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365,0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365,0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100,0   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025 2 02 49999 10 0000 150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365,0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365,0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100,0   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66 141,3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65 558,9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99,1   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A04B6" w:rsidRPr="002A04B6" w:rsidRDefault="002A04B6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2A04B6" w:rsidRPr="002A04B6" w:rsidRDefault="002A04B6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2A04B6" w:rsidRPr="002A04B6" w:rsidRDefault="002A04B6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2A04B6" w:rsidRPr="002A04B6" w:rsidRDefault="002A04B6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2A04B6" w:rsidRPr="002A04B6" w:rsidRDefault="002A04B6">
      <w:pPr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11496" w:type="dxa"/>
        <w:tblInd w:w="93" w:type="dxa"/>
        <w:tblLayout w:type="fixed"/>
        <w:tblLook w:val="04A0"/>
      </w:tblPr>
      <w:tblGrid>
        <w:gridCol w:w="3984"/>
        <w:gridCol w:w="666"/>
        <w:gridCol w:w="458"/>
        <w:gridCol w:w="548"/>
        <w:gridCol w:w="1344"/>
        <w:gridCol w:w="513"/>
        <w:gridCol w:w="879"/>
        <w:gridCol w:w="979"/>
        <w:gridCol w:w="709"/>
        <w:gridCol w:w="236"/>
        <w:gridCol w:w="236"/>
        <w:gridCol w:w="236"/>
        <w:gridCol w:w="236"/>
        <w:gridCol w:w="236"/>
        <w:gridCol w:w="236"/>
      </w:tblGrid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2 к решению Думы</w:t>
            </w: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"Об исполнении бюджета МО </w:t>
            </w: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за 2020год "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BD5EFA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sz w:val="18"/>
                <w:szCs w:val="18"/>
              </w:rPr>
              <w:t xml:space="preserve">От   </w:t>
            </w:r>
            <w:r w:rsidRPr="00BD5EFA">
              <w:rPr>
                <w:sz w:val="18"/>
                <w:szCs w:val="18"/>
                <w:u w:val="single"/>
              </w:rPr>
              <w:t xml:space="preserve">  18 </w:t>
            </w:r>
            <w:r>
              <w:rPr>
                <w:sz w:val="18"/>
                <w:szCs w:val="18"/>
                <w:u w:val="single"/>
              </w:rPr>
              <w:t xml:space="preserve"> марта   2021г. </w:t>
            </w:r>
            <w:r w:rsidRPr="002A04B6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  <w:u w:val="single"/>
              </w:rPr>
              <w:t xml:space="preserve"> 4/89-дмо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8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Исполнение по ведомственной  структуре расходов бюджета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8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за 2020 год по МО "Кутулик"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13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на 2020 г.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 на 01.01.2021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% выполнения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Финансовый отдел МО "Кутулик"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1002,8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933,3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49 2 00 00000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933,3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933,3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 органов финансового надзора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49 2 25 00000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933,3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933,3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49 2 25 60110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933,3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933,3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163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49 2 25 60110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933,3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933,3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589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578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912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68 1 29 00000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589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68 1 29 60120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68 1 29 60120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Администрация МО "Кутулик"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60858,7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60230,3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13566,1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13565,4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1775,4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1775,4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49 2 00 00000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1775,4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1775,4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B6" w:rsidRPr="002A04B6" w:rsidRDefault="002A04B6" w:rsidP="002A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49 2 23 00000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1775,4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1775,4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B6" w:rsidRPr="002A04B6" w:rsidRDefault="002A04B6" w:rsidP="002A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49 2 23 60110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1775,4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1775,4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163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49 2 23 60110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1775,4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1775,4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49 1 00 00000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думы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49 1 22 00000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49 1 22 60120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49 1 22 60120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11594,9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11594,9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49 2 00 00000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11594,9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11594,9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Аппарат администрации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49 2 24 00000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11594,9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11594,9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49 2 24 60110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9172,0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9172,0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190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49 2 24 60110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9172,0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9172,0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49 2 24 60120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2422,9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2422,9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49 2 24 60120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2376,2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2376,2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49 2 24 60120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целевая программа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79 5 00 00000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972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79 5 22 00000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79 5 22 60120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79 5 22 60120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1309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79 5 24 00000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79 5 24 60120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79 5 24 60120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179,1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49 2 00 00000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179,1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179,1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 органов финансового надзора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49 2 25 00000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179,1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179,1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49 2 25 60110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179,1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179,1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166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49 2 25 60110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179,1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179,1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45 0 00 00000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45 0 25 00000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45 0 25 60120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45 0 25 60120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полномочий органом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43 3 00 00000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43 3 00 73150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43 3 00 73150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335,3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335,3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335,3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589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полномочий органом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43 3 00 00000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335,3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335,3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43 3 00 51180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335,3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335,3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1883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43 3 00 51180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265,1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265,1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43 3 00 51180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758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274,1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274,1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274,1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Мероприятия по предупреждению и ликвидации последствий ЧС и стих</w:t>
            </w:r>
            <w:proofErr w:type="gramStart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едствий природного и техногенного характера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46 8 00 00000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274,1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274,1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Предупреждение и ликвидация последствий ЧС и стих</w:t>
            </w:r>
            <w:proofErr w:type="gramStart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едствий природного и техногенного характера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46 8 26 00000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274,1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274,1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46 8 26 60120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274,1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274,1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46 8 26 60120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274,1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274,1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32599,2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31971,5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98,1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125,2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125,2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полномочий органом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43 3 00 00000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125,2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125,2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43 3 00 73110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125,2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125,2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148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43 3 00 73110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119,3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119,3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43 3 00 73110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Водное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627,7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47 0 00 00000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627,7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Водное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47 4 00 00000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627,7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и управление водным хозяйством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47 4 26 00000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627,7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местным бюджетам на повышение эксплуатационной надежности гидротехнических сооружений, в том числе бесхозяйных, путем их приведения к безопасному техническому состоянию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47 4 26 S2300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627,7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47 4 26 S2300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627,7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31746,5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31746,5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47 5 00 00000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31746,5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31746,5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и управление дорожным хозяйством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47 5 27 00000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31746,5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31746,5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47 5 27 60120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2604,7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2604,7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47 5 27 60120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2604,7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2604,7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1009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47 5 27 S2951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26315,8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26315,8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12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47 5 27 S2951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26315,8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26315,8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23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47 5 27 S2370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2826,0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2826,0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47 5 27 S2370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2826,0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2826,0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отнесенные к вышеуказанным подразделам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47 6 44 00000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47 6 44 60120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47 6 44 60120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13020,0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13020,0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48 0 42 00000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48 0 42 60120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48 0 42 60120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4524,6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4524,6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48 1 00 00000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4524,6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4524,6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48 1 28 00000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4524,6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4524,6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48 1 28 60120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4524,6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4524,6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48 1 28 60120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4524,6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4524,6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8495,4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8495,4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69 0 00 00000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8495,4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8495,4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69 0 41 00000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1194,8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1194,8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69 0 41 60120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1194,8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1194,8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69 0 41 60120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1194,8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1194,8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69 0 42 60120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69 0 42 60120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69 0 43 60120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214,9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214,9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69 0 43 60120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214,9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214,9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Прочие мероприятия по благоустройству городских </w:t>
            </w:r>
            <w:proofErr w:type="spellStart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оркругов</w:t>
            </w:r>
            <w:proofErr w:type="spellEnd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поселений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69 0 44 00000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2380,5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2380,5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69 0 44 60120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2380,5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2380,5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69 0 44 60120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2380,5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2380,5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69 0 F2 55551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3691,2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3691,2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69 0 F2 55551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3691,2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3691,2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2112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proofErr w:type="gramEnd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убсидии</w:t>
            </w:r>
            <w:proofErr w:type="spellEnd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местным бюджетам в целях государственной поддержки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69 0 02 L5762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1014,0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1014,0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69 0 02 L5762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1014,0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1014,0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102,0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Организационно-воспитательная работа с молодежью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43 1 00 00000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43 1 41 00000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43 1 41 60120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708,6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Культура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708,6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708,6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44 0 00 00000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708,6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708,6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Учреждения культуры и мероприятия в сфере культуры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44 0 99 00000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421,0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421,0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44 0 99 60120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44 0 99 60120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44 0 99 74110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365,0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365,0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44 0 99 74110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365,0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365,0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Библиотеки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44 2 99 00000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287,6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287,6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44 2 99 60110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287,6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287,6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165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44 2 99 60110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287,6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287,6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161,8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145,8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145,8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49 3 21 00000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145,8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145,8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49 3 21 60120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145,8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145,8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Социальной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49 3 21 60120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145,8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145,8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помощь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49 3 00 00000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49 3 22 00000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49 3 22 60120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49 3 22 60120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45 0 00 00000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45 0 25 00000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45 0 25 60120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45 0 25 60120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87,7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87,7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87,7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50 2 00 00000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87,7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87,7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769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50 2 97 00000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87,7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87,7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12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50 2 97 60110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87,7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87,7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16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50 2 97 60110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50 2 97 60120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80,9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80,9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Процентные платежи по долговым обязательствам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46 5 00 00000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72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Процентные платежи по государственному долгу поселения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46 5 20 00000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23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46 5 20 60120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color w:val="0A0A0A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46 5 20 60120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61861,5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61233,1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A04B6" w:rsidRPr="002A04B6" w:rsidRDefault="002A04B6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2A04B6" w:rsidRPr="002A04B6" w:rsidRDefault="002A04B6">
      <w:pPr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12110" w:type="dxa"/>
        <w:tblInd w:w="93" w:type="dxa"/>
        <w:tblLayout w:type="fixed"/>
        <w:tblLook w:val="04A0"/>
      </w:tblPr>
      <w:tblGrid>
        <w:gridCol w:w="5827"/>
        <w:gridCol w:w="716"/>
        <w:gridCol w:w="516"/>
        <w:gridCol w:w="1024"/>
        <w:gridCol w:w="986"/>
        <w:gridCol w:w="907"/>
        <w:gridCol w:w="236"/>
        <w:gridCol w:w="236"/>
        <w:gridCol w:w="236"/>
        <w:gridCol w:w="236"/>
        <w:gridCol w:w="236"/>
        <w:gridCol w:w="954"/>
      </w:tblGrid>
      <w:tr w:rsidR="002A04B6" w:rsidRPr="002A04B6" w:rsidTr="002A04B6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3 к решению Думы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"Об исполнении бюджета МО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за 2020год "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BD5EFA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sz w:val="18"/>
                <w:szCs w:val="18"/>
              </w:rPr>
              <w:t xml:space="preserve">От   </w:t>
            </w:r>
            <w:r w:rsidRPr="00BD5EFA">
              <w:rPr>
                <w:sz w:val="18"/>
                <w:szCs w:val="18"/>
                <w:u w:val="single"/>
              </w:rPr>
              <w:t xml:space="preserve">  18 </w:t>
            </w:r>
            <w:r>
              <w:rPr>
                <w:sz w:val="18"/>
                <w:szCs w:val="18"/>
                <w:u w:val="single"/>
              </w:rPr>
              <w:t xml:space="preserve"> марта   2021г. </w:t>
            </w:r>
            <w:r w:rsidRPr="002A04B6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  <w:u w:val="single"/>
              </w:rPr>
              <w:t xml:space="preserve"> 4/89-дмо 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795"/>
        </w:trPr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Исполнение бюджетных ассигнований за 2020г. По разделам и подразделам бюджетной классификации расходов по МО "Кутулик"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12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План на 2020 г.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 на 01.01.2021 г.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% исполнения 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Администрация МО "Кутулик"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61861,5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61233,1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14499,4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14498,7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1775,4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1775,4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126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11594,9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11594,9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82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1112,4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1112,4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335,30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335,30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335,30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335,30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274,1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274,1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32599,2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31971,5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98,1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125,2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125,2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Водное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627,7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31746,5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31746,5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13020,0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13020,0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4524,60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4524,60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8495,4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8495,4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708,60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708,60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Культура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708,60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708,60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161,80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161,80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145,80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145,80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87,7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87,7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87,7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2A04B6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61 861,5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61 233,1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99,0</w:t>
            </w: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A04B6" w:rsidRPr="002A04B6" w:rsidRDefault="002A04B6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2A04B6" w:rsidRPr="002A04B6" w:rsidRDefault="002A04B6">
      <w:pPr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10457" w:type="dxa"/>
        <w:tblInd w:w="93" w:type="dxa"/>
        <w:tblLayout w:type="fixed"/>
        <w:tblLook w:val="04A0"/>
      </w:tblPr>
      <w:tblGrid>
        <w:gridCol w:w="960"/>
        <w:gridCol w:w="960"/>
        <w:gridCol w:w="820"/>
        <w:gridCol w:w="1880"/>
        <w:gridCol w:w="960"/>
        <w:gridCol w:w="760"/>
        <w:gridCol w:w="832"/>
        <w:gridCol w:w="236"/>
        <w:gridCol w:w="829"/>
        <w:gridCol w:w="236"/>
        <w:gridCol w:w="898"/>
        <w:gridCol w:w="236"/>
        <w:gridCol w:w="614"/>
        <w:gridCol w:w="236"/>
      </w:tblGrid>
      <w:tr w:rsidR="002A04B6" w:rsidRPr="002A04B6" w:rsidTr="00BD5EFA">
        <w:trPr>
          <w:gridAfter w:val="1"/>
          <w:wAfter w:w="23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4 к решению Думы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BD5EFA">
        <w:trPr>
          <w:gridAfter w:val="1"/>
          <w:wAfter w:w="23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DF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"Об исполнении бюджета МО</w:t>
            </w:r>
            <w:r w:rsidR="001272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A04B6" w:rsidRPr="002A04B6" w:rsidRDefault="001272DF" w:rsidP="001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«Кутулик» за 2020г.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BD5EFA">
        <w:trPr>
          <w:gridAfter w:val="1"/>
          <w:wAfter w:w="23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1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BD5EFA">
        <w:trPr>
          <w:gridAfter w:val="1"/>
          <w:wAfter w:w="23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1272DF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sz w:val="18"/>
                <w:szCs w:val="18"/>
              </w:rPr>
              <w:t xml:space="preserve">От   </w:t>
            </w:r>
            <w:r w:rsidRPr="00BD5EFA">
              <w:rPr>
                <w:sz w:val="18"/>
                <w:szCs w:val="18"/>
                <w:u w:val="single"/>
              </w:rPr>
              <w:t xml:space="preserve">  18 </w:t>
            </w:r>
            <w:r>
              <w:rPr>
                <w:sz w:val="18"/>
                <w:szCs w:val="18"/>
                <w:u w:val="single"/>
              </w:rPr>
              <w:t xml:space="preserve"> марта   2021г. </w:t>
            </w:r>
            <w:r w:rsidRPr="002A04B6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  <w:u w:val="single"/>
              </w:rPr>
              <w:t xml:space="preserve"> 4/89-дмо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BD5E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BD5EFA">
        <w:trPr>
          <w:gridAfter w:val="1"/>
          <w:wAfter w:w="236" w:type="dxa"/>
          <w:trHeight w:val="825"/>
        </w:trPr>
        <w:tc>
          <w:tcPr>
            <w:tcW w:w="93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Исполнение по источникам  внутреннего финансирования дефицита бюджета </w:t>
            </w: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муниципального образования за 2020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A04B6" w:rsidRPr="002A04B6" w:rsidTr="00BD5E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(тыс</w:t>
            </w:r>
            <w:proofErr w:type="gramStart"/>
            <w:r w:rsidRPr="002A04B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.р</w:t>
            </w:r>
            <w:proofErr w:type="gramEnd"/>
            <w:r w:rsidRPr="002A04B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ублей)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04B6" w:rsidRPr="002A04B6" w:rsidTr="00BD5EFA">
        <w:trPr>
          <w:gridAfter w:val="1"/>
          <w:wAfter w:w="236" w:type="dxa"/>
          <w:trHeight w:val="103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Код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 на 2020г.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Исполнено на 01.01.2021г.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2A04B6" w:rsidRPr="002A04B6" w:rsidTr="00BD5EFA">
        <w:trPr>
          <w:gridAfter w:val="1"/>
          <w:wAfter w:w="236" w:type="dxa"/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000 01 00 </w:t>
            </w:r>
            <w:proofErr w:type="spellStart"/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-4279,8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-4325,8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101,1</w:t>
            </w:r>
          </w:p>
        </w:tc>
      </w:tr>
      <w:tr w:rsidR="002A04B6" w:rsidRPr="002A04B6" w:rsidTr="00BD5EFA">
        <w:trPr>
          <w:gridAfter w:val="1"/>
          <w:wAfter w:w="236" w:type="dxa"/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025 01 02 00 </w:t>
            </w:r>
            <w:proofErr w:type="spellStart"/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2A04B6" w:rsidRPr="002A04B6" w:rsidTr="00BD5EFA">
        <w:trPr>
          <w:gridAfter w:val="1"/>
          <w:wAfter w:w="236" w:type="dxa"/>
          <w:trHeight w:val="96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Получение  кредитов от кредитных организаций  в валюте </w:t>
            </w:r>
            <w:proofErr w:type="spellStart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Россиийской</w:t>
            </w:r>
            <w:proofErr w:type="spellEnd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Федерации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025 01 02 00 </w:t>
            </w:r>
            <w:proofErr w:type="spellStart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0000 700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A04B6" w:rsidRPr="002A04B6" w:rsidTr="00BD5EFA">
        <w:trPr>
          <w:gridAfter w:val="1"/>
          <w:wAfter w:w="236" w:type="dxa"/>
          <w:trHeight w:val="105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Россиийской</w:t>
            </w:r>
            <w:proofErr w:type="spellEnd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Федерации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025 01 02 00 </w:t>
            </w:r>
            <w:proofErr w:type="spellStart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10 0000 710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A04B6" w:rsidRPr="002A04B6" w:rsidTr="00BD5EFA">
        <w:trPr>
          <w:gridAfter w:val="1"/>
          <w:wAfter w:w="236" w:type="dxa"/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Погашение  кредитов</w:t>
            </w:r>
            <w:proofErr w:type="gramStart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предоставленных  кредитными организациями  в валюте </w:t>
            </w:r>
            <w:proofErr w:type="spellStart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Россиийской</w:t>
            </w:r>
            <w:proofErr w:type="spellEnd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Федерации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025 01 02 00 </w:t>
            </w:r>
            <w:proofErr w:type="spellStart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0000 800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A04B6" w:rsidRPr="002A04B6" w:rsidTr="00BD5EFA">
        <w:trPr>
          <w:gridAfter w:val="1"/>
          <w:wAfter w:w="236" w:type="dxa"/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Погашение бюджетами сельских поселений </w:t>
            </w:r>
            <w:proofErr w:type="spellStart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кредитов</w:t>
            </w:r>
            <w:proofErr w:type="gramStart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кредитных организаций  в валюте </w:t>
            </w:r>
            <w:proofErr w:type="spellStart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Россиийской</w:t>
            </w:r>
            <w:proofErr w:type="spellEnd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Федерации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025 01 02 00 </w:t>
            </w:r>
            <w:proofErr w:type="spellStart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10 0000 810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A04B6" w:rsidRPr="002A04B6" w:rsidTr="00BD5EFA">
        <w:trPr>
          <w:gridAfter w:val="1"/>
          <w:wAfter w:w="236" w:type="dxa"/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000 01 03 00 </w:t>
            </w:r>
            <w:proofErr w:type="spellStart"/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-1407,0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-1407,0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2A04B6" w:rsidRPr="002A04B6" w:rsidTr="00BD5EFA">
        <w:trPr>
          <w:gridAfter w:val="1"/>
          <w:wAfter w:w="236" w:type="dxa"/>
          <w:trHeight w:val="13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000 01 03 00 </w:t>
            </w:r>
            <w:proofErr w:type="spellStart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10 0000 700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2A04B6" w:rsidRPr="002A04B6" w:rsidTr="00BD5EFA">
        <w:trPr>
          <w:gridAfter w:val="1"/>
          <w:wAfter w:w="236" w:type="dxa"/>
          <w:trHeight w:val="12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000 01 03 00 </w:t>
            </w:r>
            <w:proofErr w:type="spellStart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10 0000 710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2A04B6" w:rsidRPr="002A04B6" w:rsidTr="00BD5EFA">
        <w:trPr>
          <w:gridAfter w:val="1"/>
          <w:wAfter w:w="236" w:type="dxa"/>
          <w:trHeight w:val="9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000 01 03 01 00 </w:t>
            </w:r>
            <w:proofErr w:type="spellStart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0000 800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-1407,0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-1407,0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2A04B6" w:rsidRPr="002A04B6" w:rsidTr="00BD5EFA">
        <w:trPr>
          <w:gridAfter w:val="1"/>
          <w:wAfter w:w="236" w:type="dxa"/>
          <w:trHeight w:val="13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000 01 03 01 00 10 0000 810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-1407,0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-1407,0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2A04B6" w:rsidRPr="002A04B6" w:rsidTr="00BD5EFA">
        <w:trPr>
          <w:gridAfter w:val="1"/>
          <w:wAfter w:w="236" w:type="dxa"/>
          <w:trHeight w:val="63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000 01 05 00 </w:t>
            </w:r>
            <w:proofErr w:type="spellStart"/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-2872,8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-2918,8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101,6</w:t>
            </w:r>
          </w:p>
        </w:tc>
      </w:tr>
      <w:tr w:rsidR="002A04B6" w:rsidRPr="002A04B6" w:rsidTr="00BD5EFA">
        <w:trPr>
          <w:gridAfter w:val="1"/>
          <w:wAfter w:w="236" w:type="dxa"/>
          <w:trHeight w:val="4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000 01 05 00 </w:t>
            </w:r>
            <w:proofErr w:type="spellStart"/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0000 500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-66141,3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-65558,9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99,1</w:t>
            </w:r>
          </w:p>
        </w:tc>
      </w:tr>
      <w:tr w:rsidR="002A04B6" w:rsidRPr="002A04B6" w:rsidTr="00BD5EFA">
        <w:trPr>
          <w:gridAfter w:val="1"/>
          <w:wAfter w:w="236" w:type="dxa"/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000 01 05 02 00 </w:t>
            </w:r>
            <w:proofErr w:type="spellStart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0000 500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-66141,3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-65558,9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99,1</w:t>
            </w:r>
          </w:p>
        </w:tc>
      </w:tr>
      <w:tr w:rsidR="002A04B6" w:rsidRPr="002A04B6" w:rsidTr="00BD5EFA">
        <w:trPr>
          <w:gridAfter w:val="1"/>
          <w:wAfter w:w="236" w:type="dxa"/>
          <w:trHeight w:val="7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000 01 05 02 01 10 0000 510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-66141,3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-65558,9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99,1</w:t>
            </w:r>
          </w:p>
        </w:tc>
      </w:tr>
      <w:tr w:rsidR="002A04B6" w:rsidRPr="002A04B6" w:rsidTr="00BD5EFA">
        <w:trPr>
          <w:gridAfter w:val="1"/>
          <w:wAfter w:w="236" w:type="dxa"/>
          <w:trHeight w:val="3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000 01 05 00 </w:t>
            </w:r>
            <w:proofErr w:type="spellStart"/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0000 600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63268,5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62640,1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99,0</w:t>
            </w:r>
          </w:p>
        </w:tc>
      </w:tr>
      <w:tr w:rsidR="002A04B6" w:rsidRPr="002A04B6" w:rsidTr="00BD5EFA">
        <w:trPr>
          <w:gridAfter w:val="1"/>
          <w:wAfter w:w="236" w:type="dxa"/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000 01 05 02 00 </w:t>
            </w:r>
            <w:proofErr w:type="spellStart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63268,5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62640,1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99,0</w:t>
            </w:r>
          </w:p>
        </w:tc>
      </w:tr>
      <w:tr w:rsidR="002A04B6" w:rsidRPr="002A04B6" w:rsidTr="00BD5EFA">
        <w:trPr>
          <w:gridAfter w:val="1"/>
          <w:wAfter w:w="236" w:type="dxa"/>
          <w:trHeight w:val="6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000 01 05 02 01 10 0000 610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63268,5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62640,1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B6" w:rsidRPr="002A04B6" w:rsidRDefault="002A04B6" w:rsidP="002A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4B6">
              <w:rPr>
                <w:rFonts w:ascii="Times New Roman" w:eastAsia="Times New Roman" w:hAnsi="Times New Roman" w:cs="Times New Roman"/>
                <w:sz w:val="18"/>
                <w:szCs w:val="18"/>
              </w:rPr>
              <w:t>99,0</w:t>
            </w:r>
          </w:p>
        </w:tc>
      </w:tr>
    </w:tbl>
    <w:p w:rsidR="002A04B6" w:rsidRPr="002A04B6" w:rsidRDefault="002A04B6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2A04B6" w:rsidRPr="002A04B6" w:rsidRDefault="002A04B6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2A04B6" w:rsidRPr="002A04B6" w:rsidRDefault="002A04B6" w:rsidP="002A04B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04B6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Пояснительная записка </w:t>
      </w:r>
    </w:p>
    <w:p w:rsidR="002A04B6" w:rsidRPr="002A04B6" w:rsidRDefault="002A04B6" w:rsidP="002A04B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A04B6" w:rsidRPr="002A04B6" w:rsidRDefault="002A04B6" w:rsidP="002A04B6">
      <w:pPr>
        <w:jc w:val="center"/>
        <w:rPr>
          <w:rFonts w:ascii="Times New Roman" w:hAnsi="Times New Roman" w:cs="Times New Roman"/>
          <w:sz w:val="18"/>
          <w:szCs w:val="18"/>
        </w:rPr>
      </w:pPr>
      <w:r w:rsidRPr="002A04B6">
        <w:rPr>
          <w:rFonts w:ascii="Times New Roman" w:hAnsi="Times New Roman" w:cs="Times New Roman"/>
          <w:sz w:val="18"/>
          <w:szCs w:val="18"/>
        </w:rPr>
        <w:t>К решению Думы МО «Кутулик» «Об исполнении бюджета МО «Кутулик» за 2020г.»</w:t>
      </w:r>
    </w:p>
    <w:p w:rsidR="002A04B6" w:rsidRPr="002A04B6" w:rsidRDefault="002A04B6" w:rsidP="002A04B6">
      <w:pPr>
        <w:jc w:val="both"/>
        <w:rPr>
          <w:rFonts w:ascii="Times New Roman" w:hAnsi="Times New Roman" w:cs="Times New Roman"/>
          <w:sz w:val="18"/>
          <w:szCs w:val="18"/>
        </w:rPr>
      </w:pPr>
      <w:r w:rsidRPr="002A04B6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Pr="002A04B6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2A04B6">
        <w:rPr>
          <w:rFonts w:ascii="Times New Roman" w:hAnsi="Times New Roman" w:cs="Times New Roman"/>
          <w:b/>
          <w:sz w:val="18"/>
          <w:szCs w:val="18"/>
        </w:rPr>
        <w:t>Доходная часть бюджета по итогам за 2020 исполнена на 99,1%</w:t>
      </w:r>
      <w:r w:rsidRPr="002A04B6">
        <w:rPr>
          <w:rFonts w:ascii="Times New Roman" w:hAnsi="Times New Roman" w:cs="Times New Roman"/>
          <w:sz w:val="18"/>
          <w:szCs w:val="18"/>
        </w:rPr>
        <w:t xml:space="preserve"> от уточненных плановых назначений  и от первоначальных назначений 113,8% в сумме 65558,9 тыс</w:t>
      </w:r>
      <w:proofErr w:type="gramStart"/>
      <w:r w:rsidRPr="002A04B6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2A04B6">
        <w:rPr>
          <w:rFonts w:ascii="Times New Roman" w:hAnsi="Times New Roman" w:cs="Times New Roman"/>
          <w:sz w:val="18"/>
          <w:szCs w:val="18"/>
        </w:rPr>
        <w:t>уб., в том числе по налоговым и неналоговым доходам на 100,1% от уточненных плановых назначений  и от первоначальных назначений 104.5% в сумме 28358.3 тыс.руб. и безвозмездным поступлениям 98,4% в сумме 37200,6 тыс.руб..</w:t>
      </w:r>
    </w:p>
    <w:p w:rsidR="002A04B6" w:rsidRPr="002A04B6" w:rsidRDefault="002A04B6" w:rsidP="002A04B6">
      <w:pPr>
        <w:pStyle w:val="a3"/>
        <w:spacing w:line="360" w:lineRule="exact"/>
        <w:ind w:firstLine="709"/>
        <w:rPr>
          <w:sz w:val="18"/>
          <w:szCs w:val="18"/>
        </w:rPr>
      </w:pPr>
      <w:r w:rsidRPr="002A04B6">
        <w:rPr>
          <w:sz w:val="18"/>
          <w:szCs w:val="18"/>
        </w:rPr>
        <w:t>Наблюдается небольшое невыполнение плана по безвозмездным поступлениям по следующим причинам:</w:t>
      </w:r>
    </w:p>
    <w:p w:rsidR="002A04B6" w:rsidRPr="002A04B6" w:rsidRDefault="002A04B6" w:rsidP="002A04B6">
      <w:pPr>
        <w:pStyle w:val="a3"/>
        <w:spacing w:line="360" w:lineRule="exact"/>
        <w:rPr>
          <w:sz w:val="18"/>
          <w:szCs w:val="18"/>
        </w:rPr>
      </w:pPr>
      <w:r w:rsidRPr="002A04B6">
        <w:rPr>
          <w:sz w:val="18"/>
          <w:szCs w:val="18"/>
        </w:rPr>
        <w:t>По Субсидии местным бюджетам на повышение эксплуатационной надежности гидротехнических сооружений, в том числе бесхозяйных, путем их приведения к безопасному техническому состоянию исполнение составляет 0 %.</w:t>
      </w:r>
    </w:p>
    <w:p w:rsidR="002A04B6" w:rsidRPr="002A04B6" w:rsidRDefault="002A04B6" w:rsidP="002A04B6">
      <w:pPr>
        <w:pStyle w:val="a3"/>
        <w:spacing w:line="360" w:lineRule="exact"/>
        <w:ind w:firstLine="709"/>
        <w:rPr>
          <w:sz w:val="18"/>
          <w:szCs w:val="18"/>
        </w:rPr>
      </w:pPr>
      <w:r w:rsidRPr="002A04B6">
        <w:rPr>
          <w:b/>
          <w:sz w:val="18"/>
          <w:szCs w:val="18"/>
        </w:rPr>
        <w:t>Налоговых и неналоговых доходов за</w:t>
      </w:r>
      <w:r w:rsidRPr="002A04B6">
        <w:rPr>
          <w:sz w:val="18"/>
          <w:szCs w:val="18"/>
        </w:rPr>
        <w:t xml:space="preserve"> отчетный период получено 28358.3 тыс</w:t>
      </w:r>
      <w:proofErr w:type="gramStart"/>
      <w:r w:rsidRPr="002A04B6">
        <w:rPr>
          <w:sz w:val="18"/>
          <w:szCs w:val="18"/>
        </w:rPr>
        <w:t>.р</w:t>
      </w:r>
      <w:proofErr w:type="gramEnd"/>
      <w:r w:rsidRPr="002A04B6">
        <w:rPr>
          <w:sz w:val="18"/>
          <w:szCs w:val="18"/>
        </w:rPr>
        <w:t xml:space="preserve">уб. или 100,1% к годовому плану. В общей структуре доходов, собственные доходы составляют 43.3%. </w:t>
      </w:r>
    </w:p>
    <w:p w:rsidR="002A04B6" w:rsidRPr="002A04B6" w:rsidRDefault="002A04B6" w:rsidP="002A04B6">
      <w:pPr>
        <w:pStyle w:val="a3"/>
        <w:spacing w:line="360" w:lineRule="exact"/>
        <w:ind w:firstLine="709"/>
        <w:rPr>
          <w:sz w:val="18"/>
          <w:szCs w:val="18"/>
        </w:rPr>
      </w:pPr>
      <w:r w:rsidRPr="002A04B6">
        <w:rPr>
          <w:sz w:val="18"/>
          <w:szCs w:val="18"/>
        </w:rPr>
        <w:t>Наибольший удельный вес в поступлении налоговых и неналоговых доходов имеют следующие доходные источники:</w:t>
      </w:r>
    </w:p>
    <w:p w:rsidR="002A04B6" w:rsidRPr="002A04B6" w:rsidRDefault="002A04B6" w:rsidP="002A04B6">
      <w:pPr>
        <w:pStyle w:val="a3"/>
        <w:spacing w:line="360" w:lineRule="exact"/>
        <w:ind w:firstLine="709"/>
        <w:rPr>
          <w:sz w:val="18"/>
          <w:szCs w:val="18"/>
        </w:rPr>
      </w:pPr>
      <w:r w:rsidRPr="002A04B6">
        <w:rPr>
          <w:sz w:val="18"/>
          <w:szCs w:val="18"/>
        </w:rPr>
        <w:t>Налог на доходы с физических лиц 54.6%</w:t>
      </w:r>
    </w:p>
    <w:p w:rsidR="002A04B6" w:rsidRPr="002A04B6" w:rsidRDefault="002A04B6" w:rsidP="002A04B6">
      <w:pPr>
        <w:pStyle w:val="a3"/>
        <w:spacing w:line="360" w:lineRule="exact"/>
        <w:ind w:firstLine="709"/>
        <w:rPr>
          <w:sz w:val="18"/>
          <w:szCs w:val="18"/>
        </w:rPr>
      </w:pPr>
      <w:r w:rsidRPr="002A04B6">
        <w:rPr>
          <w:sz w:val="18"/>
          <w:szCs w:val="18"/>
        </w:rPr>
        <w:t>Доходы от уплаты акцизов 12,3%</w:t>
      </w:r>
    </w:p>
    <w:p w:rsidR="002A04B6" w:rsidRPr="002A04B6" w:rsidRDefault="002A04B6" w:rsidP="002A04B6">
      <w:pPr>
        <w:pStyle w:val="a3"/>
        <w:spacing w:line="360" w:lineRule="exact"/>
        <w:ind w:firstLine="709"/>
        <w:rPr>
          <w:sz w:val="18"/>
          <w:szCs w:val="18"/>
        </w:rPr>
      </w:pPr>
      <w:r w:rsidRPr="002A04B6">
        <w:rPr>
          <w:sz w:val="18"/>
          <w:szCs w:val="18"/>
        </w:rPr>
        <w:t>Налог на имущество 4.6%</w:t>
      </w:r>
    </w:p>
    <w:p w:rsidR="002A04B6" w:rsidRPr="002A04B6" w:rsidRDefault="002A04B6" w:rsidP="002A04B6">
      <w:pPr>
        <w:pStyle w:val="a3"/>
        <w:spacing w:line="360" w:lineRule="exact"/>
        <w:ind w:firstLine="709"/>
        <w:rPr>
          <w:sz w:val="18"/>
          <w:szCs w:val="18"/>
        </w:rPr>
      </w:pPr>
      <w:r w:rsidRPr="002A04B6">
        <w:rPr>
          <w:sz w:val="18"/>
          <w:szCs w:val="18"/>
        </w:rPr>
        <w:t>Земельный налог 27.9%</w:t>
      </w:r>
    </w:p>
    <w:p w:rsidR="002A04B6" w:rsidRPr="002A04B6" w:rsidRDefault="002A04B6" w:rsidP="002A04B6">
      <w:pPr>
        <w:pStyle w:val="a3"/>
        <w:spacing w:line="360" w:lineRule="exact"/>
        <w:ind w:firstLine="709"/>
        <w:rPr>
          <w:sz w:val="18"/>
          <w:szCs w:val="18"/>
        </w:rPr>
      </w:pPr>
      <w:r w:rsidRPr="002A04B6">
        <w:rPr>
          <w:sz w:val="18"/>
          <w:szCs w:val="18"/>
        </w:rPr>
        <w:t>Доходы от использования имущества, находящегося в государственной и муниципальной собственности 0,04%</w:t>
      </w:r>
    </w:p>
    <w:p w:rsidR="002A04B6" w:rsidRPr="002A04B6" w:rsidRDefault="002A04B6" w:rsidP="002A04B6">
      <w:pPr>
        <w:pStyle w:val="a3"/>
        <w:spacing w:line="360" w:lineRule="exact"/>
        <w:ind w:firstLine="709"/>
        <w:rPr>
          <w:sz w:val="18"/>
          <w:szCs w:val="18"/>
        </w:rPr>
      </w:pPr>
      <w:r w:rsidRPr="002A04B6">
        <w:rPr>
          <w:sz w:val="18"/>
          <w:szCs w:val="18"/>
        </w:rPr>
        <w:t>Доходы от оказания платных услуг и компенсации затрат государства 0,5%</w:t>
      </w:r>
    </w:p>
    <w:p w:rsidR="002A04B6" w:rsidRPr="002A04B6" w:rsidRDefault="002A04B6" w:rsidP="002A04B6">
      <w:pPr>
        <w:jc w:val="both"/>
        <w:rPr>
          <w:rFonts w:ascii="Times New Roman" w:hAnsi="Times New Roman" w:cs="Times New Roman"/>
          <w:sz w:val="18"/>
          <w:szCs w:val="18"/>
        </w:rPr>
      </w:pPr>
      <w:r w:rsidRPr="002A04B6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2A04B6">
        <w:rPr>
          <w:rFonts w:ascii="Times New Roman" w:hAnsi="Times New Roman" w:cs="Times New Roman"/>
          <w:b/>
          <w:sz w:val="18"/>
          <w:szCs w:val="18"/>
        </w:rPr>
        <w:t xml:space="preserve">          Исполнение расходной части </w:t>
      </w:r>
      <w:r w:rsidRPr="002A04B6">
        <w:rPr>
          <w:rFonts w:ascii="Times New Roman" w:hAnsi="Times New Roman" w:cs="Times New Roman"/>
          <w:sz w:val="18"/>
          <w:szCs w:val="18"/>
        </w:rPr>
        <w:t>по администрации МО «Кутулик» на 01.01.2021 г. расходы составили 61233.1 тыс</w:t>
      </w:r>
      <w:proofErr w:type="gramStart"/>
      <w:r w:rsidRPr="002A04B6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2A04B6">
        <w:rPr>
          <w:rFonts w:ascii="Times New Roman" w:hAnsi="Times New Roman" w:cs="Times New Roman"/>
          <w:sz w:val="18"/>
          <w:szCs w:val="18"/>
        </w:rPr>
        <w:t>уб. что составляет 99,0% от годового назначения. Рассмотрим исполнение в разрезе  подразделов функциональной классификации расходов.</w:t>
      </w:r>
    </w:p>
    <w:p w:rsidR="002A04B6" w:rsidRPr="002A04B6" w:rsidRDefault="002A04B6" w:rsidP="002A04B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4B6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2A04B6">
        <w:rPr>
          <w:rFonts w:ascii="Times New Roman" w:hAnsi="Times New Roman" w:cs="Times New Roman"/>
          <w:b/>
          <w:sz w:val="18"/>
          <w:szCs w:val="18"/>
        </w:rPr>
        <w:t>0102</w:t>
      </w:r>
      <w:r w:rsidRPr="002A04B6">
        <w:rPr>
          <w:rFonts w:ascii="Times New Roman" w:hAnsi="Times New Roman" w:cs="Times New Roman"/>
          <w:sz w:val="18"/>
          <w:szCs w:val="18"/>
        </w:rPr>
        <w:t xml:space="preserve"> расходы по главе составили 1775.4 тыс</w:t>
      </w:r>
      <w:proofErr w:type="gramStart"/>
      <w:r w:rsidRPr="002A04B6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2A04B6">
        <w:rPr>
          <w:rFonts w:ascii="Times New Roman" w:hAnsi="Times New Roman" w:cs="Times New Roman"/>
          <w:sz w:val="18"/>
          <w:szCs w:val="18"/>
        </w:rPr>
        <w:t xml:space="preserve">уб., </w:t>
      </w:r>
    </w:p>
    <w:p w:rsidR="002A04B6" w:rsidRPr="002A04B6" w:rsidRDefault="002A04B6" w:rsidP="002A04B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4B6">
        <w:rPr>
          <w:rFonts w:ascii="Times New Roman" w:hAnsi="Times New Roman" w:cs="Times New Roman"/>
          <w:b/>
          <w:sz w:val="18"/>
          <w:szCs w:val="18"/>
        </w:rPr>
        <w:t xml:space="preserve">          0103 </w:t>
      </w:r>
      <w:r w:rsidRPr="002A04B6">
        <w:rPr>
          <w:rFonts w:ascii="Times New Roman" w:hAnsi="Times New Roman" w:cs="Times New Roman"/>
          <w:sz w:val="18"/>
          <w:szCs w:val="18"/>
        </w:rPr>
        <w:t>расход составил</w:t>
      </w:r>
      <w:r w:rsidRPr="002A04B6">
        <w:rPr>
          <w:rFonts w:ascii="Times New Roman" w:hAnsi="Times New Roman" w:cs="Times New Roman"/>
          <w:b/>
          <w:sz w:val="18"/>
          <w:szCs w:val="18"/>
        </w:rPr>
        <w:t xml:space="preserve"> 16,0</w:t>
      </w:r>
      <w:r w:rsidRPr="002A04B6">
        <w:rPr>
          <w:rFonts w:ascii="Times New Roman" w:hAnsi="Times New Roman" w:cs="Times New Roman"/>
          <w:sz w:val="18"/>
          <w:szCs w:val="18"/>
        </w:rPr>
        <w:t xml:space="preserve"> тыс</w:t>
      </w:r>
      <w:proofErr w:type="gramStart"/>
      <w:r w:rsidRPr="002A04B6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2A04B6">
        <w:rPr>
          <w:rFonts w:ascii="Times New Roman" w:hAnsi="Times New Roman" w:cs="Times New Roman"/>
          <w:sz w:val="18"/>
          <w:szCs w:val="18"/>
        </w:rPr>
        <w:t>уб. на приобретение канц.товара,</w:t>
      </w:r>
    </w:p>
    <w:p w:rsidR="002A04B6" w:rsidRPr="002A04B6" w:rsidRDefault="002A04B6" w:rsidP="002A04B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4B6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2A04B6">
        <w:rPr>
          <w:rFonts w:ascii="Times New Roman" w:hAnsi="Times New Roman" w:cs="Times New Roman"/>
          <w:b/>
          <w:sz w:val="18"/>
          <w:szCs w:val="18"/>
        </w:rPr>
        <w:t xml:space="preserve">0104 </w:t>
      </w:r>
      <w:r w:rsidRPr="002A04B6">
        <w:rPr>
          <w:rFonts w:ascii="Times New Roman" w:hAnsi="Times New Roman" w:cs="Times New Roman"/>
          <w:sz w:val="18"/>
          <w:szCs w:val="18"/>
        </w:rPr>
        <w:t>по аппарату расходы составили 11594.9 тыс</w:t>
      </w:r>
      <w:proofErr w:type="gramStart"/>
      <w:r w:rsidRPr="002A04B6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2A04B6">
        <w:rPr>
          <w:rFonts w:ascii="Times New Roman" w:hAnsi="Times New Roman" w:cs="Times New Roman"/>
          <w:sz w:val="18"/>
          <w:szCs w:val="18"/>
        </w:rPr>
        <w:t xml:space="preserve">уб.  в том числе </w:t>
      </w:r>
    </w:p>
    <w:p w:rsidR="002A04B6" w:rsidRPr="002A04B6" w:rsidRDefault="002A04B6" w:rsidP="002A04B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4B6">
        <w:rPr>
          <w:rFonts w:ascii="Times New Roman" w:hAnsi="Times New Roman" w:cs="Times New Roman"/>
          <w:sz w:val="18"/>
          <w:szCs w:val="18"/>
        </w:rPr>
        <w:t>-коммунальные услуги 677,1 тыс</w:t>
      </w:r>
      <w:proofErr w:type="gramStart"/>
      <w:r w:rsidRPr="002A04B6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2A04B6">
        <w:rPr>
          <w:rFonts w:ascii="Times New Roman" w:hAnsi="Times New Roman" w:cs="Times New Roman"/>
          <w:sz w:val="18"/>
          <w:szCs w:val="18"/>
        </w:rPr>
        <w:t xml:space="preserve">уб. расходы произведены на отопления здания администрации и гаражей,  </w:t>
      </w:r>
    </w:p>
    <w:p w:rsidR="002A04B6" w:rsidRPr="002A04B6" w:rsidRDefault="002A04B6" w:rsidP="002A04B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4B6">
        <w:rPr>
          <w:rFonts w:ascii="Times New Roman" w:hAnsi="Times New Roman" w:cs="Times New Roman"/>
          <w:sz w:val="18"/>
          <w:szCs w:val="18"/>
        </w:rPr>
        <w:t>-услуги по содержанию имущества 173,9 тыс</w:t>
      </w:r>
      <w:proofErr w:type="gramStart"/>
      <w:r w:rsidRPr="002A04B6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2A04B6">
        <w:rPr>
          <w:rFonts w:ascii="Times New Roman" w:hAnsi="Times New Roman" w:cs="Times New Roman"/>
          <w:sz w:val="18"/>
          <w:szCs w:val="18"/>
        </w:rPr>
        <w:t>уб. в том числе на капитальный ремонт здания администрации 100,0 тыс.руб..</w:t>
      </w:r>
    </w:p>
    <w:p w:rsidR="002A04B6" w:rsidRPr="002A04B6" w:rsidRDefault="002A04B6" w:rsidP="002A04B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4B6">
        <w:rPr>
          <w:rFonts w:ascii="Times New Roman" w:hAnsi="Times New Roman" w:cs="Times New Roman"/>
          <w:sz w:val="18"/>
          <w:szCs w:val="18"/>
        </w:rPr>
        <w:t>-прочие услуги составили 528,4 тыс</w:t>
      </w:r>
      <w:proofErr w:type="gramStart"/>
      <w:r w:rsidRPr="002A04B6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2A04B6">
        <w:rPr>
          <w:rFonts w:ascii="Times New Roman" w:hAnsi="Times New Roman" w:cs="Times New Roman"/>
          <w:sz w:val="18"/>
          <w:szCs w:val="18"/>
        </w:rPr>
        <w:t xml:space="preserve">уб. в том числе обновление Гаранта и  программных обеспечений, Объявления в газету, обучение на курсах повышения, паспортизация объектов недвижимости, проведение поселковых мероприятий (в том числе празднование «День Победы», День пожилого человека) и прочие услуги. </w:t>
      </w:r>
    </w:p>
    <w:p w:rsidR="002A04B6" w:rsidRPr="002A04B6" w:rsidRDefault="002A04B6" w:rsidP="002A04B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4B6">
        <w:rPr>
          <w:rFonts w:ascii="Times New Roman" w:hAnsi="Times New Roman" w:cs="Times New Roman"/>
          <w:sz w:val="18"/>
          <w:szCs w:val="18"/>
        </w:rPr>
        <w:t>-прочие расходы 46,7 тыс</w:t>
      </w:r>
      <w:proofErr w:type="gramStart"/>
      <w:r w:rsidRPr="002A04B6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2A04B6">
        <w:rPr>
          <w:rFonts w:ascii="Times New Roman" w:hAnsi="Times New Roman" w:cs="Times New Roman"/>
          <w:sz w:val="18"/>
          <w:szCs w:val="18"/>
        </w:rPr>
        <w:t>уб. на уплату транспортный налога.</w:t>
      </w:r>
    </w:p>
    <w:p w:rsidR="002A04B6" w:rsidRPr="002A04B6" w:rsidRDefault="002A04B6" w:rsidP="002A04B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4B6">
        <w:rPr>
          <w:rFonts w:ascii="Times New Roman" w:hAnsi="Times New Roman" w:cs="Times New Roman"/>
          <w:sz w:val="18"/>
          <w:szCs w:val="18"/>
        </w:rPr>
        <w:t>-на увеличение основных фондов 104,2 тыс</w:t>
      </w:r>
      <w:proofErr w:type="gramStart"/>
      <w:r w:rsidRPr="002A04B6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2A04B6">
        <w:rPr>
          <w:rFonts w:ascii="Times New Roman" w:hAnsi="Times New Roman" w:cs="Times New Roman"/>
          <w:sz w:val="18"/>
          <w:szCs w:val="18"/>
        </w:rPr>
        <w:t>уб. в том числе на приобретение  оргтехники.</w:t>
      </w:r>
    </w:p>
    <w:p w:rsidR="002A04B6" w:rsidRPr="002A04B6" w:rsidRDefault="002A04B6" w:rsidP="002A04B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4B6">
        <w:rPr>
          <w:rFonts w:ascii="Times New Roman" w:hAnsi="Times New Roman" w:cs="Times New Roman"/>
          <w:sz w:val="18"/>
          <w:szCs w:val="18"/>
        </w:rPr>
        <w:t>-на увеличение материальных запасов 777,1 тыс</w:t>
      </w:r>
      <w:proofErr w:type="gramStart"/>
      <w:r w:rsidRPr="002A04B6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2A04B6">
        <w:rPr>
          <w:rFonts w:ascii="Times New Roman" w:hAnsi="Times New Roman" w:cs="Times New Roman"/>
          <w:sz w:val="18"/>
          <w:szCs w:val="18"/>
        </w:rPr>
        <w:t xml:space="preserve">уб. в том числе на ГСМ , </w:t>
      </w:r>
      <w:proofErr w:type="spellStart"/>
      <w:r w:rsidRPr="002A04B6">
        <w:rPr>
          <w:rFonts w:ascii="Times New Roman" w:hAnsi="Times New Roman" w:cs="Times New Roman"/>
          <w:sz w:val="18"/>
          <w:szCs w:val="18"/>
        </w:rPr>
        <w:t>зап.части</w:t>
      </w:r>
      <w:proofErr w:type="spellEnd"/>
      <w:r w:rsidRPr="002A04B6">
        <w:rPr>
          <w:rFonts w:ascii="Times New Roman" w:hAnsi="Times New Roman" w:cs="Times New Roman"/>
          <w:sz w:val="18"/>
          <w:szCs w:val="18"/>
        </w:rPr>
        <w:t>, канц.товары и прочие материальные запасы.</w:t>
      </w:r>
    </w:p>
    <w:p w:rsidR="002A04B6" w:rsidRPr="002A04B6" w:rsidRDefault="002A04B6" w:rsidP="002A04B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4B6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2A04B6">
        <w:rPr>
          <w:rFonts w:ascii="Times New Roman" w:hAnsi="Times New Roman" w:cs="Times New Roman"/>
          <w:b/>
          <w:sz w:val="18"/>
          <w:szCs w:val="18"/>
        </w:rPr>
        <w:t xml:space="preserve">    0106 </w:t>
      </w:r>
      <w:r w:rsidRPr="002A04B6">
        <w:rPr>
          <w:rFonts w:ascii="Times New Roman" w:hAnsi="Times New Roman" w:cs="Times New Roman"/>
          <w:sz w:val="18"/>
          <w:szCs w:val="18"/>
        </w:rPr>
        <w:t xml:space="preserve">Расходы по финансовому отделу и КРК составили 1112,4 </w:t>
      </w:r>
      <w:proofErr w:type="spellStart"/>
      <w:r w:rsidRPr="002A04B6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2A04B6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2A04B6">
        <w:rPr>
          <w:rFonts w:ascii="Times New Roman" w:hAnsi="Times New Roman" w:cs="Times New Roman"/>
          <w:sz w:val="18"/>
          <w:szCs w:val="18"/>
        </w:rPr>
        <w:t>уб</w:t>
      </w:r>
      <w:proofErr w:type="spellEnd"/>
      <w:r w:rsidRPr="002A04B6">
        <w:rPr>
          <w:rFonts w:ascii="Times New Roman" w:hAnsi="Times New Roman" w:cs="Times New Roman"/>
          <w:sz w:val="18"/>
          <w:szCs w:val="18"/>
        </w:rPr>
        <w:t xml:space="preserve"> и были полностью направлены на выплату заработной платы.</w:t>
      </w:r>
    </w:p>
    <w:p w:rsidR="002A04B6" w:rsidRPr="002A04B6" w:rsidRDefault="002A04B6" w:rsidP="002A04B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4B6">
        <w:rPr>
          <w:rFonts w:ascii="Times New Roman" w:hAnsi="Times New Roman" w:cs="Times New Roman"/>
          <w:b/>
          <w:sz w:val="18"/>
          <w:szCs w:val="18"/>
        </w:rPr>
        <w:lastRenderedPageBreak/>
        <w:t xml:space="preserve">              0203 О</w:t>
      </w:r>
      <w:r w:rsidRPr="002A04B6">
        <w:rPr>
          <w:rFonts w:ascii="Times New Roman" w:hAnsi="Times New Roman" w:cs="Times New Roman"/>
          <w:sz w:val="18"/>
          <w:szCs w:val="18"/>
        </w:rPr>
        <w:t>существление первичного воинского учета на территориях, где отсутствуют военные комиссариаты осуществлено в сумме 335,3 тыс</w:t>
      </w:r>
      <w:proofErr w:type="gramStart"/>
      <w:r w:rsidRPr="002A04B6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2A04B6">
        <w:rPr>
          <w:rFonts w:ascii="Times New Roman" w:hAnsi="Times New Roman" w:cs="Times New Roman"/>
          <w:sz w:val="18"/>
          <w:szCs w:val="18"/>
        </w:rPr>
        <w:t>уб. за счет субвенции предоставленной с областного бюджета.</w:t>
      </w:r>
    </w:p>
    <w:p w:rsidR="002A04B6" w:rsidRPr="002A04B6" w:rsidRDefault="002A04B6" w:rsidP="002A04B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4B6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2A04B6">
        <w:rPr>
          <w:rFonts w:ascii="Times New Roman" w:hAnsi="Times New Roman" w:cs="Times New Roman"/>
          <w:b/>
          <w:sz w:val="18"/>
          <w:szCs w:val="18"/>
        </w:rPr>
        <w:t xml:space="preserve">0309  </w:t>
      </w:r>
      <w:r w:rsidRPr="002A04B6">
        <w:rPr>
          <w:rFonts w:ascii="Times New Roman" w:hAnsi="Times New Roman" w:cs="Times New Roman"/>
          <w:sz w:val="18"/>
          <w:szCs w:val="18"/>
        </w:rPr>
        <w:t>Расходы произведены на сумму 274,1 тыс</w:t>
      </w:r>
      <w:proofErr w:type="gramStart"/>
      <w:r w:rsidRPr="002A04B6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2A04B6">
        <w:rPr>
          <w:rFonts w:ascii="Times New Roman" w:hAnsi="Times New Roman" w:cs="Times New Roman"/>
          <w:sz w:val="18"/>
          <w:szCs w:val="18"/>
        </w:rPr>
        <w:t>уб. в том числе на опахивание территории населенного пункта для предотвращения пожароопасных ситуаций, на приобретение дезинфицирующих средств, медицинских масок, оплату услуг по дезинфекционной обработке общественных мест и  прочие расходы.</w:t>
      </w:r>
    </w:p>
    <w:p w:rsidR="002A04B6" w:rsidRPr="002A04B6" w:rsidRDefault="002A04B6" w:rsidP="002A04B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4B6">
        <w:rPr>
          <w:rFonts w:ascii="Times New Roman" w:hAnsi="Times New Roman" w:cs="Times New Roman"/>
          <w:b/>
          <w:sz w:val="18"/>
          <w:szCs w:val="18"/>
        </w:rPr>
        <w:t xml:space="preserve">          0401 </w:t>
      </w:r>
      <w:r w:rsidRPr="002A04B6">
        <w:rPr>
          <w:rFonts w:ascii="Times New Roman" w:hAnsi="Times New Roman" w:cs="Times New Roman"/>
          <w:sz w:val="18"/>
          <w:szCs w:val="18"/>
        </w:rPr>
        <w:t>Осуществление отдельных областных государственных полномочий 125,2 тыс</w:t>
      </w:r>
      <w:proofErr w:type="gramStart"/>
      <w:r w:rsidRPr="002A04B6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2A04B6">
        <w:rPr>
          <w:rFonts w:ascii="Times New Roman" w:hAnsi="Times New Roman" w:cs="Times New Roman"/>
          <w:sz w:val="18"/>
          <w:szCs w:val="18"/>
        </w:rPr>
        <w:t>уб. в том числе зарплата с начислениями 119,3 тыс.руб. и приобретение материальных запасов 5,9 тыс.руб.. Расход произведен по переданным полномочиям с областного бюджета.</w:t>
      </w:r>
    </w:p>
    <w:p w:rsidR="002A04B6" w:rsidRPr="002A04B6" w:rsidRDefault="002A04B6" w:rsidP="002A04B6">
      <w:pPr>
        <w:spacing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A04B6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2A04B6">
        <w:rPr>
          <w:rFonts w:ascii="Times New Roman" w:hAnsi="Times New Roman" w:cs="Times New Roman"/>
          <w:b/>
          <w:sz w:val="18"/>
          <w:szCs w:val="18"/>
        </w:rPr>
        <w:t>0406 Водное хозяйство</w:t>
      </w:r>
      <w:r w:rsidRPr="002A04B6">
        <w:rPr>
          <w:rFonts w:ascii="Times New Roman" w:hAnsi="Times New Roman" w:cs="Times New Roman"/>
          <w:sz w:val="18"/>
          <w:szCs w:val="18"/>
        </w:rPr>
        <w:t xml:space="preserve">. По Государственной программе Иркутской области «Охрана окружающей среды» выделена Субсидия местным бюджетам на повышение эксплуатационной надежности гидротехнических сооружений, в том числе бесхозяйных, путем их приведения к безопасному техническому состоянию. Но кассовый расход произведен не </w:t>
      </w:r>
      <w:proofErr w:type="gramStart"/>
      <w:r w:rsidRPr="002A04B6">
        <w:rPr>
          <w:rFonts w:ascii="Times New Roman" w:hAnsi="Times New Roman" w:cs="Times New Roman"/>
          <w:sz w:val="18"/>
          <w:szCs w:val="18"/>
        </w:rPr>
        <w:t>был</w:t>
      </w:r>
      <w:proofErr w:type="gramEnd"/>
      <w:r w:rsidRPr="002A04B6">
        <w:rPr>
          <w:rFonts w:ascii="Times New Roman" w:hAnsi="Times New Roman" w:cs="Times New Roman"/>
          <w:sz w:val="18"/>
          <w:szCs w:val="18"/>
        </w:rPr>
        <w:t xml:space="preserve"> так как только 22 декабря 2020 года ПСД была передана на экспертизу в ОГАУ «</w:t>
      </w:r>
      <w:proofErr w:type="spellStart"/>
      <w:r w:rsidRPr="002A04B6">
        <w:rPr>
          <w:rFonts w:ascii="Times New Roman" w:hAnsi="Times New Roman" w:cs="Times New Roman"/>
          <w:sz w:val="18"/>
          <w:szCs w:val="18"/>
        </w:rPr>
        <w:t>Ирэкспертиза</w:t>
      </w:r>
      <w:proofErr w:type="spellEnd"/>
      <w:r w:rsidRPr="002A04B6">
        <w:rPr>
          <w:rFonts w:ascii="Times New Roman" w:hAnsi="Times New Roman" w:cs="Times New Roman"/>
          <w:sz w:val="18"/>
          <w:szCs w:val="18"/>
        </w:rPr>
        <w:t xml:space="preserve">», 28 декабря 2020 был заключен договор на проведение экспертизы №  </w:t>
      </w:r>
      <w:r w:rsidRPr="002A04B6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ПиДл-2028-2028/12.20. </w:t>
      </w:r>
      <w:r w:rsidRPr="002A04B6">
        <w:rPr>
          <w:rFonts w:ascii="Times New Roman" w:hAnsi="Times New Roman" w:cs="Times New Roman"/>
          <w:sz w:val="18"/>
          <w:szCs w:val="18"/>
        </w:rPr>
        <w:t>На 682,9 тыс</w:t>
      </w:r>
      <w:proofErr w:type="gramStart"/>
      <w:r w:rsidRPr="002A04B6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2A04B6">
        <w:rPr>
          <w:rFonts w:ascii="Times New Roman" w:hAnsi="Times New Roman" w:cs="Times New Roman"/>
          <w:sz w:val="18"/>
          <w:szCs w:val="18"/>
        </w:rPr>
        <w:t>уб. оформлено уведомление по ф.0504817 для подтверждения потребности на субсидию в 2021 году.</w:t>
      </w:r>
    </w:p>
    <w:p w:rsidR="002A04B6" w:rsidRPr="002A04B6" w:rsidRDefault="002A04B6" w:rsidP="002A04B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4B6">
        <w:rPr>
          <w:rFonts w:ascii="Times New Roman" w:hAnsi="Times New Roman" w:cs="Times New Roman"/>
          <w:b/>
          <w:sz w:val="18"/>
          <w:szCs w:val="18"/>
        </w:rPr>
        <w:t xml:space="preserve">          0409 Дорожное хозяйство расход составил 31746,5 тыс</w:t>
      </w:r>
      <w:proofErr w:type="gramStart"/>
      <w:r w:rsidRPr="002A04B6">
        <w:rPr>
          <w:rFonts w:ascii="Times New Roman" w:hAnsi="Times New Roman" w:cs="Times New Roman"/>
          <w:b/>
          <w:sz w:val="18"/>
          <w:szCs w:val="18"/>
        </w:rPr>
        <w:t>.р</w:t>
      </w:r>
      <w:proofErr w:type="gramEnd"/>
      <w:r w:rsidRPr="002A04B6">
        <w:rPr>
          <w:rFonts w:ascii="Times New Roman" w:hAnsi="Times New Roman" w:cs="Times New Roman"/>
          <w:b/>
          <w:sz w:val="18"/>
          <w:szCs w:val="18"/>
        </w:rPr>
        <w:t xml:space="preserve">уб.. </w:t>
      </w:r>
      <w:r w:rsidRPr="002A04B6">
        <w:rPr>
          <w:rFonts w:ascii="Times New Roman" w:hAnsi="Times New Roman" w:cs="Times New Roman"/>
          <w:sz w:val="18"/>
          <w:szCs w:val="18"/>
        </w:rPr>
        <w:t>В том числе за счет дорожного фонда 2604,7</w:t>
      </w:r>
      <w:r w:rsidRPr="002A04B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A04B6">
        <w:rPr>
          <w:rFonts w:ascii="Times New Roman" w:hAnsi="Times New Roman" w:cs="Times New Roman"/>
          <w:sz w:val="18"/>
          <w:szCs w:val="18"/>
        </w:rPr>
        <w:t xml:space="preserve"> тыс.руб. на содержание и текущий ремонт дорог и на </w:t>
      </w:r>
      <w:proofErr w:type="spellStart"/>
      <w:r w:rsidRPr="002A04B6">
        <w:rPr>
          <w:rFonts w:ascii="Times New Roman" w:hAnsi="Times New Roman" w:cs="Times New Roman"/>
          <w:sz w:val="18"/>
          <w:szCs w:val="18"/>
        </w:rPr>
        <w:t>софинансирование</w:t>
      </w:r>
      <w:proofErr w:type="spellEnd"/>
      <w:r w:rsidRPr="002A04B6">
        <w:rPr>
          <w:rFonts w:ascii="Times New Roman" w:hAnsi="Times New Roman" w:cs="Times New Roman"/>
          <w:sz w:val="18"/>
          <w:szCs w:val="18"/>
        </w:rPr>
        <w:t xml:space="preserve"> 871,6 тыс.руб. по ГП Иркутской области «Реализация государственной политике в сфере строительства, дорожного хозяйства». За счет областного бюджета по «Государственной программе Иркутской области «Реализация государственной политики в сфере строительства, дорожного хозяйства»» на капитальный ремонт автомобильных дорог общего пользования по ул</w:t>
      </w:r>
      <w:proofErr w:type="gramStart"/>
      <w:r w:rsidRPr="002A04B6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2A04B6">
        <w:rPr>
          <w:rFonts w:ascii="Times New Roman" w:hAnsi="Times New Roman" w:cs="Times New Roman"/>
          <w:sz w:val="18"/>
          <w:szCs w:val="18"/>
        </w:rPr>
        <w:t xml:space="preserve">атвеева в п.Кутулик протяженностью 1,668 км. на сумму 25000,0 тыс.руб. первая часть из контракта заключенного на два года. </w:t>
      </w:r>
      <w:proofErr w:type="spellStart"/>
      <w:r w:rsidRPr="002A04B6">
        <w:rPr>
          <w:rFonts w:ascii="Times New Roman" w:hAnsi="Times New Roman" w:cs="Times New Roman"/>
          <w:sz w:val="18"/>
          <w:szCs w:val="18"/>
        </w:rPr>
        <w:t>Софинансирование</w:t>
      </w:r>
      <w:proofErr w:type="spellEnd"/>
      <w:r w:rsidRPr="002A04B6">
        <w:rPr>
          <w:rFonts w:ascii="Times New Roman" w:hAnsi="Times New Roman" w:cs="Times New Roman"/>
          <w:sz w:val="18"/>
          <w:szCs w:val="18"/>
        </w:rPr>
        <w:t xml:space="preserve"> с местного бюджета составило как выше было уже сказано за счет дорожного фонда 871,6 тыс</w:t>
      </w:r>
      <w:proofErr w:type="gramStart"/>
      <w:r w:rsidRPr="002A04B6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2A04B6">
        <w:rPr>
          <w:rFonts w:ascii="Times New Roman" w:hAnsi="Times New Roman" w:cs="Times New Roman"/>
          <w:sz w:val="18"/>
          <w:szCs w:val="18"/>
        </w:rPr>
        <w:t>уб. и за счет местного бюджета 444,2 тыс.руб..</w:t>
      </w:r>
    </w:p>
    <w:p w:rsidR="002A04B6" w:rsidRPr="002A04B6" w:rsidRDefault="002A04B6" w:rsidP="002A04B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4B6">
        <w:rPr>
          <w:rFonts w:ascii="Times New Roman" w:hAnsi="Times New Roman" w:cs="Times New Roman"/>
          <w:b/>
          <w:sz w:val="18"/>
          <w:szCs w:val="18"/>
        </w:rPr>
        <w:t xml:space="preserve">          По государственной программе Иркутской области «Экономическое развитие и инновационная экономика» на 2015 - 2020 годы с областного бюджета выделено 2684,7</w:t>
      </w:r>
      <w:r w:rsidRPr="002A04B6">
        <w:rPr>
          <w:rFonts w:ascii="Times New Roman" w:hAnsi="Times New Roman" w:cs="Times New Roman"/>
          <w:sz w:val="18"/>
          <w:szCs w:val="18"/>
        </w:rPr>
        <w:t xml:space="preserve"> тыс.руб. и </w:t>
      </w:r>
      <w:proofErr w:type="spellStart"/>
      <w:r w:rsidRPr="002A04B6">
        <w:rPr>
          <w:rFonts w:ascii="Times New Roman" w:hAnsi="Times New Roman" w:cs="Times New Roman"/>
          <w:sz w:val="18"/>
          <w:szCs w:val="18"/>
        </w:rPr>
        <w:t>софинансирования</w:t>
      </w:r>
      <w:proofErr w:type="spellEnd"/>
      <w:r w:rsidRPr="002A04B6">
        <w:rPr>
          <w:rFonts w:ascii="Times New Roman" w:hAnsi="Times New Roman" w:cs="Times New Roman"/>
          <w:sz w:val="18"/>
          <w:szCs w:val="18"/>
        </w:rPr>
        <w:t xml:space="preserve"> с местного бюджета в сумме 141,3 тыс.руб. на капитальный ремонт дороги в п</w:t>
      </w:r>
      <w:proofErr w:type="gramStart"/>
      <w:r w:rsidRPr="002A04B6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2A04B6">
        <w:rPr>
          <w:rFonts w:ascii="Times New Roman" w:hAnsi="Times New Roman" w:cs="Times New Roman"/>
          <w:sz w:val="18"/>
          <w:szCs w:val="18"/>
        </w:rPr>
        <w:t>утулик по ул.Калинина протяженностью 0,75 км..</w:t>
      </w:r>
    </w:p>
    <w:p w:rsidR="002A04B6" w:rsidRPr="002A04B6" w:rsidRDefault="002A04B6" w:rsidP="002A04B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4B6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2A04B6">
        <w:rPr>
          <w:rFonts w:ascii="Times New Roman" w:hAnsi="Times New Roman" w:cs="Times New Roman"/>
          <w:b/>
          <w:sz w:val="18"/>
          <w:szCs w:val="18"/>
        </w:rPr>
        <w:t>0502</w:t>
      </w:r>
      <w:r w:rsidRPr="002A04B6">
        <w:rPr>
          <w:rFonts w:ascii="Times New Roman" w:hAnsi="Times New Roman" w:cs="Times New Roman"/>
          <w:sz w:val="18"/>
          <w:szCs w:val="18"/>
        </w:rPr>
        <w:t xml:space="preserve"> По коммунальному хозяйству  4524,6 тыс</w:t>
      </w:r>
      <w:proofErr w:type="gramStart"/>
      <w:r w:rsidRPr="002A04B6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2A04B6">
        <w:rPr>
          <w:rFonts w:ascii="Times New Roman" w:hAnsi="Times New Roman" w:cs="Times New Roman"/>
          <w:sz w:val="18"/>
          <w:szCs w:val="18"/>
        </w:rPr>
        <w:t xml:space="preserve">уб. расходы произведены были на оплату электроэнергии объектов коммунальной инфраструктуры на сумму 972,1 тыс.руб., услуги по содержанию имущества 2139,8 тыс.руб. в том числе содержание и ремонт бани и водокачек, ремонт инженерных сетей, котельной, выплата </w:t>
      </w:r>
      <w:proofErr w:type="spellStart"/>
      <w:r w:rsidRPr="002A04B6">
        <w:rPr>
          <w:rFonts w:ascii="Times New Roman" w:hAnsi="Times New Roman" w:cs="Times New Roman"/>
          <w:sz w:val="18"/>
          <w:szCs w:val="18"/>
        </w:rPr>
        <w:t>зар.платы</w:t>
      </w:r>
      <w:proofErr w:type="spellEnd"/>
      <w:r w:rsidRPr="002A04B6">
        <w:rPr>
          <w:rFonts w:ascii="Times New Roman" w:hAnsi="Times New Roman" w:cs="Times New Roman"/>
          <w:sz w:val="18"/>
          <w:szCs w:val="18"/>
        </w:rPr>
        <w:t xml:space="preserve"> по договорам за эксплуатацию водовода, уборка и вывоз снега и другие расходы. Расходы по прочим услугам составляют 490,5 тыс</w:t>
      </w:r>
      <w:proofErr w:type="gramStart"/>
      <w:r w:rsidRPr="002A04B6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2A04B6">
        <w:rPr>
          <w:rFonts w:ascii="Times New Roman" w:hAnsi="Times New Roman" w:cs="Times New Roman"/>
          <w:sz w:val="18"/>
          <w:szCs w:val="18"/>
        </w:rPr>
        <w:t>уб., в том числе на проведение технического обследования объектов коммунальной инфраструктуры, услуги по межеванию земельных участков и составлению технических паспортов. Увеличение стоимости основных средств составляет 185,0 тыс</w:t>
      </w:r>
      <w:proofErr w:type="gramStart"/>
      <w:r w:rsidRPr="002A04B6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2A04B6">
        <w:rPr>
          <w:rFonts w:ascii="Times New Roman" w:hAnsi="Times New Roman" w:cs="Times New Roman"/>
          <w:sz w:val="18"/>
          <w:szCs w:val="18"/>
        </w:rPr>
        <w:t>уб.. Расходы произведены на приобретение контейнеров для твердых бытовых отходов.</w:t>
      </w:r>
    </w:p>
    <w:p w:rsidR="002A04B6" w:rsidRPr="002A04B6" w:rsidRDefault="002A04B6" w:rsidP="001272DF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4B6">
        <w:rPr>
          <w:rFonts w:ascii="Times New Roman" w:hAnsi="Times New Roman" w:cs="Times New Roman"/>
          <w:sz w:val="18"/>
          <w:szCs w:val="18"/>
        </w:rPr>
        <w:t>Увеличение стоимости материальных запасов 737,2 тыс</w:t>
      </w:r>
      <w:proofErr w:type="gramStart"/>
      <w:r w:rsidRPr="002A04B6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2A04B6">
        <w:rPr>
          <w:rFonts w:ascii="Times New Roman" w:hAnsi="Times New Roman" w:cs="Times New Roman"/>
          <w:sz w:val="18"/>
          <w:szCs w:val="18"/>
        </w:rPr>
        <w:t>уб. на приобретение  насосов, ГСМ и прочих материальных запасов.</w:t>
      </w:r>
      <w:r w:rsidRPr="002A04B6">
        <w:rPr>
          <w:rFonts w:ascii="Times New Roman" w:hAnsi="Times New Roman" w:cs="Times New Roman"/>
          <w:sz w:val="18"/>
          <w:szCs w:val="18"/>
        </w:rPr>
        <w:tab/>
      </w:r>
    </w:p>
    <w:p w:rsidR="002A04B6" w:rsidRPr="002A04B6" w:rsidRDefault="002A04B6" w:rsidP="002A04B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4B6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2A04B6">
        <w:rPr>
          <w:rFonts w:ascii="Times New Roman" w:hAnsi="Times New Roman" w:cs="Times New Roman"/>
          <w:b/>
          <w:sz w:val="18"/>
          <w:szCs w:val="18"/>
        </w:rPr>
        <w:t>0503</w:t>
      </w:r>
      <w:r w:rsidRPr="002A04B6">
        <w:rPr>
          <w:rFonts w:ascii="Times New Roman" w:hAnsi="Times New Roman" w:cs="Times New Roman"/>
          <w:sz w:val="18"/>
          <w:szCs w:val="18"/>
        </w:rPr>
        <w:t xml:space="preserve"> По благоустройству Кутулика расход составил 8495,4 тыс</w:t>
      </w:r>
      <w:proofErr w:type="gramStart"/>
      <w:r w:rsidRPr="002A04B6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2A04B6">
        <w:rPr>
          <w:rFonts w:ascii="Times New Roman" w:hAnsi="Times New Roman" w:cs="Times New Roman"/>
          <w:sz w:val="18"/>
          <w:szCs w:val="18"/>
        </w:rPr>
        <w:t xml:space="preserve">уб.. Уличное освещение 1194,8 тыс.руб., содержание мест захоронения 214,9 тыс.руб., прочие расходы по благоустройству 2380,5 тыс.руб. были направлены на выплату заработной платы по договорам за уборку территории поселка и приобретение </w:t>
      </w:r>
      <w:proofErr w:type="spellStart"/>
      <w:r w:rsidRPr="002A04B6">
        <w:rPr>
          <w:rFonts w:ascii="Times New Roman" w:hAnsi="Times New Roman" w:cs="Times New Roman"/>
          <w:sz w:val="18"/>
          <w:szCs w:val="18"/>
        </w:rPr>
        <w:t>хоз.материала</w:t>
      </w:r>
      <w:proofErr w:type="spellEnd"/>
      <w:r w:rsidRPr="002A04B6">
        <w:rPr>
          <w:rFonts w:ascii="Times New Roman" w:hAnsi="Times New Roman" w:cs="Times New Roman"/>
          <w:sz w:val="18"/>
          <w:szCs w:val="18"/>
        </w:rPr>
        <w:t xml:space="preserve"> по благоустройству.</w:t>
      </w:r>
    </w:p>
    <w:p w:rsidR="002A04B6" w:rsidRPr="002A04B6" w:rsidRDefault="002A04B6" w:rsidP="002A04B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4B6">
        <w:rPr>
          <w:rFonts w:ascii="Times New Roman" w:hAnsi="Times New Roman" w:cs="Times New Roman"/>
          <w:b/>
          <w:sz w:val="18"/>
          <w:szCs w:val="18"/>
        </w:rPr>
        <w:t>По Государственной программе Иркутской области «Формирование современной городской среды» с областного бюджета выделено 700,3</w:t>
      </w:r>
      <w:r w:rsidRPr="002A04B6">
        <w:rPr>
          <w:rFonts w:ascii="Times New Roman" w:hAnsi="Times New Roman" w:cs="Times New Roman"/>
          <w:sz w:val="18"/>
          <w:szCs w:val="18"/>
        </w:rPr>
        <w:t xml:space="preserve"> тыс</w:t>
      </w:r>
      <w:proofErr w:type="gramStart"/>
      <w:r w:rsidRPr="002A04B6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2A04B6">
        <w:rPr>
          <w:rFonts w:ascii="Times New Roman" w:hAnsi="Times New Roman" w:cs="Times New Roman"/>
          <w:sz w:val="18"/>
          <w:szCs w:val="18"/>
        </w:rPr>
        <w:t xml:space="preserve">уб., с федерального бюджета 2954,1 тыс.руб. и </w:t>
      </w:r>
      <w:proofErr w:type="spellStart"/>
      <w:r w:rsidRPr="002A04B6">
        <w:rPr>
          <w:rFonts w:ascii="Times New Roman" w:hAnsi="Times New Roman" w:cs="Times New Roman"/>
          <w:sz w:val="18"/>
          <w:szCs w:val="18"/>
        </w:rPr>
        <w:t>софинансирования</w:t>
      </w:r>
      <w:proofErr w:type="spellEnd"/>
      <w:r w:rsidRPr="002A04B6">
        <w:rPr>
          <w:rFonts w:ascii="Times New Roman" w:hAnsi="Times New Roman" w:cs="Times New Roman"/>
          <w:sz w:val="18"/>
          <w:szCs w:val="18"/>
        </w:rPr>
        <w:t xml:space="preserve"> с местного бюджета в сумме 36,9 тыс.руб.на выполнение работ по благоустройству общественной территории: Иркутская область, п</w:t>
      </w:r>
      <w:proofErr w:type="gramStart"/>
      <w:r w:rsidRPr="002A04B6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2A04B6">
        <w:rPr>
          <w:rFonts w:ascii="Times New Roman" w:hAnsi="Times New Roman" w:cs="Times New Roman"/>
          <w:sz w:val="18"/>
          <w:szCs w:val="18"/>
        </w:rPr>
        <w:t>утулик, ул.Мира 1А.</w:t>
      </w:r>
    </w:p>
    <w:p w:rsidR="002A04B6" w:rsidRPr="002A04B6" w:rsidRDefault="002A04B6" w:rsidP="002A04B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4B6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По Государственной программе Иркутской области «Развитие сельского хозяйства и регулирование рынков сельскохозяйственной продукции, сырья и продовольствия» </w:t>
      </w:r>
      <w:r w:rsidRPr="002A04B6">
        <w:rPr>
          <w:rFonts w:ascii="Times New Roman" w:hAnsi="Times New Roman" w:cs="Times New Roman"/>
          <w:sz w:val="18"/>
          <w:szCs w:val="18"/>
        </w:rPr>
        <w:t xml:space="preserve">в рамках подпрограммы «Комплексное развитие сельских территорий Иркутской области» выделены денежные средства с федерального бюджета 682,6 тыс.руб., с областного 181,4 тыс.руб., </w:t>
      </w:r>
      <w:proofErr w:type="spellStart"/>
      <w:r w:rsidRPr="002A04B6">
        <w:rPr>
          <w:rFonts w:ascii="Times New Roman" w:hAnsi="Times New Roman" w:cs="Times New Roman"/>
          <w:sz w:val="18"/>
          <w:szCs w:val="18"/>
        </w:rPr>
        <w:t>софинансирование</w:t>
      </w:r>
      <w:proofErr w:type="spellEnd"/>
      <w:r w:rsidRPr="002A04B6">
        <w:rPr>
          <w:rFonts w:ascii="Times New Roman" w:hAnsi="Times New Roman" w:cs="Times New Roman"/>
          <w:sz w:val="18"/>
          <w:szCs w:val="18"/>
        </w:rPr>
        <w:t xml:space="preserve"> с местного бюджета 150,0 тыс.руб. на устройство детской спортивно-игровой площадки в п</w:t>
      </w:r>
      <w:proofErr w:type="gramStart"/>
      <w:r w:rsidRPr="002A04B6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2A04B6">
        <w:rPr>
          <w:rFonts w:ascii="Times New Roman" w:hAnsi="Times New Roman" w:cs="Times New Roman"/>
          <w:sz w:val="18"/>
          <w:szCs w:val="18"/>
        </w:rPr>
        <w:t>утулик по ул.Нагорная, 65 А.</w:t>
      </w:r>
    </w:p>
    <w:p w:rsidR="002A04B6" w:rsidRPr="002A04B6" w:rsidRDefault="002A04B6" w:rsidP="002A04B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4B6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2A04B6">
        <w:rPr>
          <w:rFonts w:ascii="Times New Roman" w:hAnsi="Times New Roman" w:cs="Times New Roman"/>
          <w:b/>
          <w:sz w:val="18"/>
          <w:szCs w:val="18"/>
        </w:rPr>
        <w:t>0707</w:t>
      </w:r>
      <w:r w:rsidRPr="002A04B6">
        <w:rPr>
          <w:rFonts w:ascii="Times New Roman" w:hAnsi="Times New Roman" w:cs="Times New Roman"/>
          <w:sz w:val="18"/>
          <w:szCs w:val="18"/>
        </w:rPr>
        <w:t xml:space="preserve"> Молодежная политика расходов произведено на 102,0 тыс</w:t>
      </w:r>
      <w:proofErr w:type="gramStart"/>
      <w:r w:rsidRPr="002A04B6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2A04B6">
        <w:rPr>
          <w:rFonts w:ascii="Times New Roman" w:hAnsi="Times New Roman" w:cs="Times New Roman"/>
          <w:sz w:val="18"/>
          <w:szCs w:val="18"/>
        </w:rPr>
        <w:t xml:space="preserve">уб. на проведение конкурсов, мероприятий и поощрение лучших учеников а также на приобретение школьной принадлежности.                   </w:t>
      </w:r>
    </w:p>
    <w:p w:rsidR="002A04B6" w:rsidRPr="002A04B6" w:rsidRDefault="002A04B6" w:rsidP="002A04B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4B6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2A04B6">
        <w:rPr>
          <w:rFonts w:ascii="Times New Roman" w:hAnsi="Times New Roman" w:cs="Times New Roman"/>
          <w:b/>
          <w:sz w:val="18"/>
          <w:szCs w:val="18"/>
        </w:rPr>
        <w:t>0801</w:t>
      </w:r>
      <w:proofErr w:type="gramStart"/>
      <w:r w:rsidRPr="002A04B6">
        <w:rPr>
          <w:rFonts w:ascii="Times New Roman" w:hAnsi="Times New Roman" w:cs="Times New Roman"/>
          <w:sz w:val="18"/>
          <w:szCs w:val="18"/>
        </w:rPr>
        <w:t xml:space="preserve"> П</w:t>
      </w:r>
      <w:proofErr w:type="gramEnd"/>
      <w:r w:rsidRPr="002A04B6">
        <w:rPr>
          <w:rFonts w:ascii="Times New Roman" w:hAnsi="Times New Roman" w:cs="Times New Roman"/>
          <w:sz w:val="18"/>
          <w:szCs w:val="18"/>
        </w:rPr>
        <w:t xml:space="preserve">о культуре на библиотеки денежные средства израсходованы на выплату заработной платы с начислениями. За счет областного бюджета предоставлены денежные средства по коду </w:t>
      </w:r>
      <w:r w:rsidRPr="002A04B6">
        <w:rPr>
          <w:rFonts w:ascii="Times New Roman" w:hAnsi="Times New Roman" w:cs="Times New Roman"/>
          <w:b/>
          <w:sz w:val="18"/>
          <w:szCs w:val="18"/>
        </w:rPr>
        <w:t xml:space="preserve">Прочие межбюджетные трансферты, передаваемые бюджетам сельских поселений </w:t>
      </w:r>
      <w:r w:rsidRPr="002A04B6">
        <w:rPr>
          <w:rFonts w:ascii="Times New Roman" w:hAnsi="Times New Roman" w:cs="Times New Roman"/>
          <w:sz w:val="18"/>
          <w:szCs w:val="18"/>
        </w:rPr>
        <w:t>на восстановление мемориальных сооружений и объектов, увековечивающих память погибших при защите отечества в сумме 365,0 тыс</w:t>
      </w:r>
      <w:proofErr w:type="gramStart"/>
      <w:r w:rsidRPr="002A04B6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2A04B6">
        <w:rPr>
          <w:rFonts w:ascii="Times New Roman" w:hAnsi="Times New Roman" w:cs="Times New Roman"/>
          <w:sz w:val="18"/>
          <w:szCs w:val="18"/>
        </w:rPr>
        <w:t xml:space="preserve">уб.. </w:t>
      </w:r>
    </w:p>
    <w:p w:rsidR="002A04B6" w:rsidRPr="002A04B6" w:rsidRDefault="002A04B6" w:rsidP="002A04B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4B6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2A04B6">
        <w:rPr>
          <w:rFonts w:ascii="Times New Roman" w:hAnsi="Times New Roman" w:cs="Times New Roman"/>
          <w:b/>
          <w:sz w:val="18"/>
          <w:szCs w:val="18"/>
        </w:rPr>
        <w:t>1001</w:t>
      </w:r>
      <w:proofErr w:type="gramStart"/>
      <w:r w:rsidRPr="002A04B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A04B6">
        <w:rPr>
          <w:rFonts w:ascii="Times New Roman" w:hAnsi="Times New Roman" w:cs="Times New Roman"/>
          <w:sz w:val="18"/>
          <w:szCs w:val="18"/>
        </w:rPr>
        <w:t>Н</w:t>
      </w:r>
      <w:proofErr w:type="gramEnd"/>
      <w:r w:rsidRPr="002A04B6">
        <w:rPr>
          <w:rFonts w:ascii="Times New Roman" w:hAnsi="Times New Roman" w:cs="Times New Roman"/>
          <w:sz w:val="18"/>
          <w:szCs w:val="18"/>
        </w:rPr>
        <w:t>а доплаты к пенсии государственных служащих субъектов Российской Федерации и муниципальных служащих.</w:t>
      </w:r>
    </w:p>
    <w:p w:rsidR="002A04B6" w:rsidRPr="002A04B6" w:rsidRDefault="002A04B6" w:rsidP="002A04B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4B6">
        <w:rPr>
          <w:rFonts w:ascii="Times New Roman" w:hAnsi="Times New Roman" w:cs="Times New Roman"/>
          <w:b/>
          <w:sz w:val="18"/>
          <w:szCs w:val="18"/>
        </w:rPr>
        <w:t xml:space="preserve">          1003</w:t>
      </w:r>
      <w:proofErr w:type="gramStart"/>
      <w:r w:rsidRPr="002A04B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A04B6">
        <w:rPr>
          <w:rFonts w:ascii="Times New Roman" w:hAnsi="Times New Roman" w:cs="Times New Roman"/>
          <w:sz w:val="18"/>
          <w:szCs w:val="18"/>
        </w:rPr>
        <w:t>Н</w:t>
      </w:r>
      <w:proofErr w:type="gramEnd"/>
      <w:r w:rsidRPr="002A04B6">
        <w:rPr>
          <w:rFonts w:ascii="Times New Roman" w:hAnsi="Times New Roman" w:cs="Times New Roman"/>
          <w:sz w:val="18"/>
          <w:szCs w:val="18"/>
        </w:rPr>
        <w:t>а социальную поддержку граждан, носящих звание «Почетный гражданин муниципального образования «Кутулик»»</w:t>
      </w:r>
    </w:p>
    <w:p w:rsidR="002A04B6" w:rsidRPr="002A04B6" w:rsidRDefault="002A04B6" w:rsidP="002A04B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4B6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2A04B6">
        <w:rPr>
          <w:rFonts w:ascii="Times New Roman" w:hAnsi="Times New Roman" w:cs="Times New Roman"/>
          <w:b/>
          <w:sz w:val="18"/>
          <w:szCs w:val="18"/>
        </w:rPr>
        <w:t>1006</w:t>
      </w:r>
      <w:proofErr w:type="gramStart"/>
      <w:r w:rsidRPr="002A04B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A04B6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2A04B6">
        <w:rPr>
          <w:rFonts w:ascii="Times New Roman" w:hAnsi="Times New Roman" w:cs="Times New Roman"/>
          <w:sz w:val="18"/>
          <w:szCs w:val="18"/>
        </w:rPr>
        <w:t>о социальной политике расходы произведены за счет резервного фонда на оказание материальной помощи по заявлениям граждан поселения.</w:t>
      </w:r>
    </w:p>
    <w:p w:rsidR="002A04B6" w:rsidRPr="002A04B6" w:rsidRDefault="002A04B6" w:rsidP="002A04B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4B6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2A04B6">
        <w:rPr>
          <w:rFonts w:ascii="Times New Roman" w:hAnsi="Times New Roman" w:cs="Times New Roman"/>
          <w:b/>
          <w:sz w:val="18"/>
          <w:szCs w:val="18"/>
        </w:rPr>
        <w:t>1101</w:t>
      </w:r>
      <w:r w:rsidRPr="002A04B6">
        <w:rPr>
          <w:rFonts w:ascii="Times New Roman" w:hAnsi="Times New Roman" w:cs="Times New Roman"/>
          <w:sz w:val="18"/>
          <w:szCs w:val="18"/>
        </w:rPr>
        <w:t xml:space="preserve"> По ФК и спорт всего расход составил 87,7 тыс</w:t>
      </w:r>
      <w:proofErr w:type="gramStart"/>
      <w:r w:rsidRPr="002A04B6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2A04B6">
        <w:rPr>
          <w:rFonts w:ascii="Times New Roman" w:hAnsi="Times New Roman" w:cs="Times New Roman"/>
          <w:sz w:val="18"/>
          <w:szCs w:val="18"/>
        </w:rPr>
        <w:t xml:space="preserve">уб. в том числе на приобретение призов и сувениров спортсменам и  на приобретение спортинвентаря  и ГСМ. </w:t>
      </w:r>
    </w:p>
    <w:p w:rsidR="002A04B6" w:rsidRPr="002A04B6" w:rsidRDefault="002A04B6" w:rsidP="002A04B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4B6">
        <w:rPr>
          <w:rFonts w:ascii="Times New Roman" w:hAnsi="Times New Roman" w:cs="Times New Roman"/>
          <w:b/>
          <w:sz w:val="18"/>
          <w:szCs w:val="18"/>
        </w:rPr>
        <w:t xml:space="preserve">          1301 </w:t>
      </w:r>
      <w:r w:rsidRPr="002A04B6">
        <w:rPr>
          <w:rFonts w:ascii="Times New Roman" w:hAnsi="Times New Roman" w:cs="Times New Roman"/>
          <w:sz w:val="18"/>
          <w:szCs w:val="18"/>
        </w:rPr>
        <w:t>Уплачен процент за пользование бюджетным кредитом 3,9 тыс</w:t>
      </w:r>
      <w:proofErr w:type="gramStart"/>
      <w:r w:rsidRPr="002A04B6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2A04B6">
        <w:rPr>
          <w:rFonts w:ascii="Times New Roman" w:hAnsi="Times New Roman" w:cs="Times New Roman"/>
          <w:sz w:val="18"/>
          <w:szCs w:val="18"/>
        </w:rPr>
        <w:t>уб..</w:t>
      </w:r>
    </w:p>
    <w:p w:rsidR="002A04B6" w:rsidRPr="002A04B6" w:rsidRDefault="002A04B6" w:rsidP="002A04B6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A04B6">
        <w:rPr>
          <w:rFonts w:ascii="Times New Roman" w:hAnsi="Times New Roman" w:cs="Times New Roman"/>
          <w:b/>
          <w:sz w:val="18"/>
          <w:szCs w:val="18"/>
        </w:rPr>
        <w:t xml:space="preserve">          1403</w:t>
      </w:r>
      <w:r w:rsidRPr="002A04B6">
        <w:rPr>
          <w:rFonts w:ascii="Times New Roman" w:hAnsi="Times New Roman" w:cs="Times New Roman"/>
          <w:sz w:val="18"/>
          <w:szCs w:val="18"/>
        </w:rPr>
        <w:t xml:space="preserve"> По переданным полномочиям на районный бюджет всего исполнено 69,5 тыс</w:t>
      </w:r>
      <w:proofErr w:type="gramStart"/>
      <w:r w:rsidRPr="002A04B6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2A04B6">
        <w:rPr>
          <w:rFonts w:ascii="Times New Roman" w:hAnsi="Times New Roman" w:cs="Times New Roman"/>
          <w:sz w:val="18"/>
          <w:szCs w:val="18"/>
        </w:rPr>
        <w:t>уб..</w:t>
      </w:r>
    </w:p>
    <w:p w:rsidR="002A04B6" w:rsidRPr="002A04B6" w:rsidRDefault="002A04B6" w:rsidP="002A04B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4B6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2A04B6" w:rsidRPr="002A04B6" w:rsidRDefault="002A04B6" w:rsidP="002A04B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A04B6" w:rsidRPr="002A04B6" w:rsidRDefault="002A04B6" w:rsidP="002A04B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A04B6" w:rsidRPr="002A04B6" w:rsidRDefault="002A04B6" w:rsidP="002A04B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04B6">
        <w:rPr>
          <w:rFonts w:ascii="Times New Roman" w:hAnsi="Times New Roman" w:cs="Times New Roman"/>
          <w:sz w:val="18"/>
          <w:szCs w:val="18"/>
        </w:rPr>
        <w:t xml:space="preserve">       Начальник финансового отдела:                                        </w:t>
      </w:r>
      <w:proofErr w:type="spellStart"/>
      <w:r w:rsidRPr="002A04B6">
        <w:rPr>
          <w:rFonts w:ascii="Times New Roman" w:hAnsi="Times New Roman" w:cs="Times New Roman"/>
          <w:sz w:val="18"/>
          <w:szCs w:val="18"/>
        </w:rPr>
        <w:t>Мамунова</w:t>
      </w:r>
      <w:proofErr w:type="spellEnd"/>
      <w:r w:rsidRPr="002A04B6">
        <w:rPr>
          <w:rFonts w:ascii="Times New Roman" w:hAnsi="Times New Roman" w:cs="Times New Roman"/>
          <w:sz w:val="18"/>
          <w:szCs w:val="18"/>
        </w:rPr>
        <w:t xml:space="preserve"> Е.М.</w:t>
      </w:r>
    </w:p>
    <w:p w:rsidR="002A04B6" w:rsidRPr="002A04B6" w:rsidRDefault="002A04B6">
      <w:pPr>
        <w:rPr>
          <w:rFonts w:ascii="Times New Roman" w:hAnsi="Times New Roman" w:cs="Times New Roman"/>
          <w:sz w:val="18"/>
          <w:szCs w:val="18"/>
        </w:rPr>
      </w:pPr>
    </w:p>
    <w:sectPr w:rsidR="002A04B6" w:rsidRPr="002A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E3E05"/>
    <w:multiLevelType w:val="hybridMultilevel"/>
    <w:tmpl w:val="8D30E162"/>
    <w:lvl w:ilvl="0" w:tplc="F8FEA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806DB6">
      <w:numFmt w:val="none"/>
      <w:lvlText w:val=""/>
      <w:lvlJc w:val="left"/>
      <w:pPr>
        <w:tabs>
          <w:tab w:val="num" w:pos="360"/>
        </w:tabs>
      </w:pPr>
    </w:lvl>
    <w:lvl w:ilvl="2" w:tplc="4656A3FE">
      <w:numFmt w:val="none"/>
      <w:lvlText w:val=""/>
      <w:lvlJc w:val="left"/>
      <w:pPr>
        <w:tabs>
          <w:tab w:val="num" w:pos="360"/>
        </w:tabs>
      </w:pPr>
    </w:lvl>
    <w:lvl w:ilvl="3" w:tplc="FADC5B54">
      <w:numFmt w:val="none"/>
      <w:lvlText w:val=""/>
      <w:lvlJc w:val="left"/>
      <w:pPr>
        <w:tabs>
          <w:tab w:val="num" w:pos="360"/>
        </w:tabs>
      </w:pPr>
    </w:lvl>
    <w:lvl w:ilvl="4" w:tplc="F828CA54">
      <w:numFmt w:val="none"/>
      <w:lvlText w:val=""/>
      <w:lvlJc w:val="left"/>
      <w:pPr>
        <w:tabs>
          <w:tab w:val="num" w:pos="360"/>
        </w:tabs>
      </w:pPr>
    </w:lvl>
    <w:lvl w:ilvl="5" w:tplc="8C8A139E">
      <w:numFmt w:val="none"/>
      <w:lvlText w:val=""/>
      <w:lvlJc w:val="left"/>
      <w:pPr>
        <w:tabs>
          <w:tab w:val="num" w:pos="360"/>
        </w:tabs>
      </w:pPr>
    </w:lvl>
    <w:lvl w:ilvl="6" w:tplc="098457F0">
      <w:numFmt w:val="none"/>
      <w:lvlText w:val=""/>
      <w:lvlJc w:val="left"/>
      <w:pPr>
        <w:tabs>
          <w:tab w:val="num" w:pos="360"/>
        </w:tabs>
      </w:pPr>
    </w:lvl>
    <w:lvl w:ilvl="7" w:tplc="1624CB1E">
      <w:numFmt w:val="none"/>
      <w:lvlText w:val=""/>
      <w:lvlJc w:val="left"/>
      <w:pPr>
        <w:tabs>
          <w:tab w:val="num" w:pos="360"/>
        </w:tabs>
      </w:pPr>
    </w:lvl>
    <w:lvl w:ilvl="8" w:tplc="E2EE7B7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4B6"/>
    <w:rsid w:val="001272DF"/>
    <w:rsid w:val="002A04B6"/>
    <w:rsid w:val="00BD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A0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">
    <w:name w:val="heading 3"/>
    <w:basedOn w:val="Normal"/>
    <w:next w:val="Normal"/>
    <w:rsid w:val="002A04B6"/>
    <w:pPr>
      <w:keepNext/>
      <w:ind w:right="-426"/>
      <w:jc w:val="center"/>
    </w:pPr>
    <w:rPr>
      <w:b/>
      <w:sz w:val="40"/>
    </w:rPr>
  </w:style>
  <w:style w:type="paragraph" w:customStyle="1" w:styleId="BodyText">
    <w:name w:val="Body Text"/>
    <w:basedOn w:val="Normal"/>
    <w:rsid w:val="002A04B6"/>
    <w:pPr>
      <w:ind w:right="-426"/>
      <w:jc w:val="center"/>
    </w:pPr>
    <w:rPr>
      <w:sz w:val="36"/>
    </w:rPr>
  </w:style>
  <w:style w:type="paragraph" w:styleId="a3">
    <w:name w:val="Body Text"/>
    <w:basedOn w:val="a"/>
    <w:link w:val="a4"/>
    <w:rsid w:val="002A04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A04B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6374</Words>
  <Characters>36333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кутулик1</dc:creator>
  <cp:keywords/>
  <dc:description/>
  <cp:lastModifiedBy>кутулик1</cp:lastModifiedBy>
  <cp:revision>3</cp:revision>
  <dcterms:created xsi:type="dcterms:W3CDTF">2021-03-19T00:51:00Z</dcterms:created>
  <dcterms:modified xsi:type="dcterms:W3CDTF">2021-03-19T01:18:00Z</dcterms:modified>
</cp:coreProperties>
</file>